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bookmarkStart w:id="0" w:name="_GoBack"/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16D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ПРОГРАММА УЧЕБНОЙ ДИСЦИПЛИНЫ</w:t>
      </w: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16D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безопасности жизнедеятельности.</w:t>
      </w:r>
    </w:p>
    <w:p w:rsidR="003A6944" w:rsidRPr="00716D8B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D5A" w:rsidRPr="00716D8B" w:rsidRDefault="000C3D5A" w:rsidP="0004087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D5A" w:rsidRPr="00716D8B" w:rsidRDefault="000C3D5A" w:rsidP="0004087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D5A" w:rsidRPr="00716D8B" w:rsidRDefault="000C3D5A" w:rsidP="0004087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60357C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6D8B">
        <w:rPr>
          <w:rFonts w:ascii="Times New Roman" w:eastAsia="Times New Roman" w:hAnsi="Times New Roman" w:cs="Times New Roman"/>
          <w:sz w:val="28"/>
          <w:szCs w:val="28"/>
          <w:lang w:eastAsia="ru-RU"/>
        </w:rPr>
        <w:t>2015</w:t>
      </w:r>
      <w:r w:rsidR="003A6944" w:rsidRPr="00716D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54332" w:rsidRPr="00716D8B" w:rsidRDefault="003A6944" w:rsidP="000C3D5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6D8B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0C3D5A" w:rsidRPr="00716D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606B8DB" wp14:editId="3AEE7456">
            <wp:extent cx="6678295" cy="9179590"/>
            <wp:effectExtent l="0" t="0" r="0" b="0"/>
            <wp:docPr id="1" name="Рисунок 1" descr="C:\Users\User\Desktop\скан крановщик 2015\рецензенты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крановщик 2015\рецензенты обж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D1F" w:rsidRPr="00716D8B" w:rsidRDefault="000C3D5A" w:rsidP="00A54332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6D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8F1EBB8" wp14:editId="23ECE1F0">
            <wp:extent cx="6678295" cy="9179590"/>
            <wp:effectExtent l="0" t="0" r="0" b="0"/>
            <wp:docPr id="2" name="Рисунок 2" descr="C:\Users\User\Desktop\скан крановщик 2015\рец вну ф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крановщик 2015\рец вну фра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D5A" w:rsidRPr="00716D8B" w:rsidRDefault="000C3D5A" w:rsidP="00A54332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716D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1A483D6" wp14:editId="2F6285CE">
            <wp:extent cx="6678295" cy="9179590"/>
            <wp:effectExtent l="0" t="0" r="0" b="0"/>
            <wp:docPr id="3" name="Рисунок 3" descr="C:\Users\User\Desktop\скан крановщик 2015\рец вне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крановщик 2015\рец вне обж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332" w:rsidRPr="00716D8B" w:rsidRDefault="00A54332" w:rsidP="00A54332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A54332" w:rsidRPr="00716D8B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392" w:type="dxa"/>
        <w:tblLook w:val="01E0" w:firstRow="1" w:lastRow="1" w:firstColumn="1" w:lastColumn="1" w:noHBand="0" w:noVBand="0"/>
      </w:tblPr>
      <w:tblGrid>
        <w:gridCol w:w="7668"/>
        <w:gridCol w:w="2646"/>
      </w:tblGrid>
      <w:tr w:rsidR="00A54332" w:rsidRPr="00716D8B" w:rsidTr="00A54332">
        <w:tc>
          <w:tcPr>
            <w:tcW w:w="7668" w:type="dxa"/>
          </w:tcPr>
          <w:p w:rsidR="00A54332" w:rsidRPr="00716D8B" w:rsidRDefault="00A54332">
            <w:pPr>
              <w:pStyle w:val="1"/>
              <w:ind w:left="284"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</w:p>
        </w:tc>
        <w:tc>
          <w:tcPr>
            <w:tcW w:w="2646" w:type="dxa"/>
            <w:hideMark/>
          </w:tcPr>
          <w:p w:rsidR="00A54332" w:rsidRPr="00716D8B" w:rsidRDefault="00A543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стр.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>Пояснительная записка</w:t>
            </w:r>
          </w:p>
        </w:tc>
        <w:tc>
          <w:tcPr>
            <w:tcW w:w="2646" w:type="dxa"/>
            <w:hideMark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Общая характеристика учебной дисциплины  </w:t>
            </w:r>
            <w:r w:rsidR="006C2782" w:rsidRPr="00716D8B">
              <w:rPr>
                <w:sz w:val="28"/>
                <w:szCs w:val="28"/>
              </w:rPr>
              <w:t>«Основы безопасности жизнедеятельности»</w:t>
            </w:r>
          </w:p>
        </w:tc>
        <w:tc>
          <w:tcPr>
            <w:tcW w:w="2646" w:type="dxa"/>
            <w:hideMark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>Место учебной дисциплины в учебном плане</w:t>
            </w:r>
          </w:p>
        </w:tc>
        <w:tc>
          <w:tcPr>
            <w:tcW w:w="2646" w:type="dxa"/>
            <w:hideMark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>Результаты освоения учебной дисциплины</w:t>
            </w:r>
          </w:p>
        </w:tc>
        <w:tc>
          <w:tcPr>
            <w:tcW w:w="2646" w:type="dxa"/>
            <w:hideMark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FA436A" w:rsidP="00FA436A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 xml:space="preserve">Объём </w:t>
            </w:r>
            <w:r w:rsidR="006C2782" w:rsidRPr="00716D8B">
              <w:rPr>
                <w:rFonts w:eastAsiaTheme="minorEastAsia"/>
                <w:sz w:val="28"/>
                <w:szCs w:val="28"/>
              </w:rPr>
              <w:t xml:space="preserve">учебной дисциплины и виды учебной работы </w:t>
            </w:r>
          </w:p>
        </w:tc>
        <w:tc>
          <w:tcPr>
            <w:tcW w:w="2646" w:type="dxa"/>
            <w:hideMark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6C2782" w:rsidP="006C278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>Тематический план и содержание учебной дисциплины</w:t>
            </w:r>
          </w:p>
        </w:tc>
        <w:tc>
          <w:tcPr>
            <w:tcW w:w="2646" w:type="dxa"/>
            <w:hideMark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>Характеристика основных видов деятельности студентов</w:t>
            </w:r>
          </w:p>
        </w:tc>
        <w:tc>
          <w:tcPr>
            <w:tcW w:w="2646" w:type="dxa"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Учебно-методическое и материально-техническое обеспечение программы учебной дисциплины </w:t>
            </w:r>
            <w:r w:rsidR="006C2782" w:rsidRPr="00716D8B">
              <w:rPr>
                <w:sz w:val="28"/>
                <w:szCs w:val="28"/>
              </w:rPr>
              <w:t>«Основы безопасности жизнедеятельности»</w:t>
            </w:r>
          </w:p>
        </w:tc>
        <w:tc>
          <w:tcPr>
            <w:tcW w:w="2646" w:type="dxa"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</w:tr>
      <w:tr w:rsidR="00A54332" w:rsidRPr="00716D8B" w:rsidTr="00A54332">
        <w:tc>
          <w:tcPr>
            <w:tcW w:w="7668" w:type="dxa"/>
            <w:hideMark/>
          </w:tcPr>
          <w:p w:rsidR="00A54332" w:rsidRPr="00716D8B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  <w:r w:rsidRPr="00716D8B">
              <w:rPr>
                <w:rFonts w:eastAsiaTheme="minorEastAsia"/>
                <w:sz w:val="28"/>
                <w:szCs w:val="28"/>
              </w:rPr>
              <w:t>Рекомендуемая литература</w:t>
            </w:r>
          </w:p>
        </w:tc>
        <w:tc>
          <w:tcPr>
            <w:tcW w:w="2646" w:type="dxa"/>
          </w:tcPr>
          <w:p w:rsidR="00A54332" w:rsidRPr="00716D8B" w:rsidRDefault="006D0E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</w:tr>
      <w:tr w:rsidR="00A54332" w:rsidRPr="00716D8B" w:rsidTr="00A54332">
        <w:tc>
          <w:tcPr>
            <w:tcW w:w="7668" w:type="dxa"/>
          </w:tcPr>
          <w:p w:rsidR="00A54332" w:rsidRPr="00716D8B" w:rsidRDefault="00A54332">
            <w:pPr>
              <w:pStyle w:val="1"/>
              <w:ind w:left="786"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2646" w:type="dxa"/>
          </w:tcPr>
          <w:p w:rsidR="00A54332" w:rsidRPr="00716D8B" w:rsidRDefault="00A543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54332" w:rsidRPr="00716D8B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</w:p>
    <w:p w:rsidR="00A54332" w:rsidRPr="00716D8B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</w:p>
    <w:p w:rsidR="00A54332" w:rsidRPr="00716D8B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</w:p>
    <w:p w:rsidR="00A54332" w:rsidRPr="00716D8B" w:rsidRDefault="00A54332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</w:pPr>
    </w:p>
    <w:p w:rsidR="003A6944" w:rsidRPr="00716D8B" w:rsidRDefault="003A6944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4742" w:rsidRPr="00716D8B" w:rsidRDefault="00724742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BC729A" w:rsidRPr="00716D8B" w:rsidRDefault="00BC729A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7B53" w:rsidRPr="00716D8B" w:rsidRDefault="00C87B53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C3D5A" w:rsidRPr="00716D8B" w:rsidRDefault="000C3D5A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C3D5A" w:rsidRPr="00716D8B" w:rsidRDefault="000C3D5A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3A6944" w:rsidRPr="00716D8B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ПОЯСНИТЕЛЬНАЯ ЗАПИСКА</w:t>
      </w: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C2782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>Программа общеобразовательной учебной дисциплины «Основы безопасности жизнедеятельности» предназначена для изучения безопасности жизнедеятельности в профессиональных образовательных организациях СПО, реализующих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</w:t>
      </w:r>
      <w:r w:rsidR="006C2782" w:rsidRPr="00716D8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«Основы безопасности жизнедеятельности»</w:t>
      </w:r>
      <w:r w:rsidR="002573D0"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, примерной программы по дисциплине «Основы безопасности жизнедеятельности» </w:t>
      </w: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среднего профессионального образования (письмо Департамента государственной политики в сфере подготовки рабочих кадров и ДПО Минобрнауки России от 17.03.2015 № 06-259). </w:t>
      </w: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Содержание программы «Основы безопасности жизнедеятельности» направлено на достижение следующих </w:t>
      </w:r>
      <w:r w:rsidRPr="00716D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целей: </w:t>
      </w:r>
    </w:p>
    <w:p w:rsidR="002314A2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>• повышение уровня защищенности жизненно важных интересов личности, общества и государства от внешних и внутренних угроз (жизненно важные интересы - совокупность потребностей, удовлетворение которых надежно обеспечивает существование и возможности прогрессивного развития личности, общества и государства);</w:t>
      </w:r>
    </w:p>
    <w:p w:rsidR="002314A2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• снижение отрицательного влияния человеческого фактора на безопасность личности, общества и государства; </w:t>
      </w:r>
    </w:p>
    <w:p w:rsidR="002314A2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>• формирование антитеррористического поведения, отрицательного отношения к приему психоактивных веществ, в том числе наркотиков;</w:t>
      </w: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• обеспечение профилактики асоциального поведения </w:t>
      </w:r>
      <w:r w:rsidR="0070368F" w:rsidRPr="00716D8B">
        <w:rPr>
          <w:rFonts w:ascii="Times New Roman" w:hAnsi="Times New Roman" w:cs="Times New Roman"/>
          <w:color w:val="000000"/>
          <w:sz w:val="28"/>
          <w:szCs w:val="28"/>
        </w:rPr>
        <w:t>студентов</w:t>
      </w: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образовательной программы СПО на базе основного общего образования, – программы подготовки квали</w:t>
      </w:r>
      <w:r w:rsidR="00C87B53" w:rsidRPr="00716D8B">
        <w:rPr>
          <w:rFonts w:ascii="Times New Roman" w:hAnsi="Times New Roman" w:cs="Times New Roman"/>
          <w:sz w:val="28"/>
          <w:szCs w:val="28"/>
        </w:rPr>
        <w:t xml:space="preserve">фицированных рабочих, служащих </w:t>
      </w:r>
      <w:r w:rsidRPr="00716D8B">
        <w:rPr>
          <w:rFonts w:ascii="Times New Roman" w:hAnsi="Times New Roman" w:cs="Times New Roman"/>
          <w:sz w:val="28"/>
          <w:szCs w:val="28"/>
        </w:rPr>
        <w:t xml:space="preserve">(ППКРС). </w:t>
      </w:r>
    </w:p>
    <w:p w:rsidR="00BC729A" w:rsidRPr="00716D8B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87B53" w:rsidRPr="00716D8B" w:rsidRDefault="00C87B53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33"/>
      </w:tblGrid>
      <w:tr w:rsidR="00F47334" w:rsidRPr="00716D8B" w:rsidTr="00C87B53">
        <w:tc>
          <w:tcPr>
            <w:tcW w:w="10733" w:type="dxa"/>
            <w:tcBorders>
              <w:top w:val="nil"/>
              <w:left w:val="nil"/>
              <w:bottom w:val="nil"/>
              <w:right w:val="nil"/>
            </w:tcBorders>
          </w:tcPr>
          <w:p w:rsidR="00F47334" w:rsidRPr="00716D8B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ОБЩАЯ ХАРАКТЕРИСТИКА УЧЕБНОЙ ДИСЦИПЛИНЫ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«ОСНОВЫ БЕЗОПАСНОСТИ ЖИЗНЕДЕЯТЕЛЬНОСТИ»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В современных условиях глобализации развития мировой экономики, усложнения, интенсификации и увеличения напряженности профессиональной деятельности специалистов существенно возрастает общественно-производственное значение состояния здоровья каждого человека. Здоровье становится приоритетной социальной ценностью. В этой связи исключительную важность приобретает высокая профессиональная подготовка специалистов различного профиля к принятию решений и действиям по предупреждению чрезвычайных ситуаций (ЧС), а при их возникновении – к проведению соответствующих мероприятий по ликвидации их негативных последствий и, прежде всего, к оказанию первой помощи пострадавшим.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учебная дисциплина «Основы безопасности жизнедеятельности» изучает риски производственной, природной, социальной, бытовой, городской и других сред обитания человека как в условиях повседневной жизни, так и при возникновении чрезвычайных ситуаций техногенного, природного и социального характера. Данная дисциплина является начальной ступенью в освоении норм и правил безопасности и обеспечении комфортных условий жизнедеятельности.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Основными содержательными темами программы являются: введение в дисциплину, обеспечение личной безопасности и сохранение здоровья, государственная система обеспечения безопасности населения, основы обороны государства и воинская обязанность, основы медицинских знаний. </w:t>
            </w:r>
          </w:p>
          <w:p w:rsidR="00F47334" w:rsidRPr="00716D8B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Действующее законодательство предусматривает обязательную подготовку по основам военной службы для лиц мужского пола, которая должна проводиться во всех профессиональных образовательных организациях, реализующих образовательную программу среднего общего образования в пределах освоения ОП СПО на базеосновного общего образования. В этой связи программой предусмотрено проведение в конце учебного года для студентов  мужского пола пятидневных учебных сборов (35 часов), сочетающих разнообразные формы организациитеоретических и практических занятий. В итоге, у юношей формируется адекватное представление о военной службе, развиваются качества личности, необходимые для ее прохождения.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Для девушек в программе предусмотрен раздел «Основы медицинских знаний». В процессе его изучения формируются знания в области медицины, умения оказывать первую медицинскую помощь при различных травмах. Девушки получают сведения о здоровом образе жизни, об основных средствах планирования семьи, ухода за младенцем, поддержания в семье духовности, комфортного психологического климата.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общеобразовательной учебной дисциплины «Основы безопасности жизнедеятельности» завершается подведением итогов в форме дифференцированного зачета в рамках промежуточной аттестации студентов в процессе освоения ОП СПО на базе основного общего образования с получением среднего общего образования (ППКРС).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МЕСТО УЧЕБНОЙ ДИСЦИПЛИНЫ В УЧЕБНОМ ПЛАНЕ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Учебная дисциплина «Основы безопасности жизнедеятельности» является учебным предметом обязательной предметной области «Физическая культура, экология и основы безопасности жизнедеятельности» ФГОС среднего общего образования.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образования, учебная дисциплина «Основы безопасности жизнедеятельности» изучается в общеобразовательном цикле учебного плана ОП СПО на базе основного общего образования с получением среднего общего образования (ППКРС).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В учебных планах ППКРС место учебной дисциплины «Основы безопасности жизнедеятельности» в составе общих общеобразовательных учебных дисциплин, формируемых из обязательных предметных областей ФГОС среднего общего образования, для профессий СПО соответствующего профиля профессионального образования.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pageBreakBefore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ОСВОЕНИЯ УЧЕБНОЙ ДИСЦИПЛИНЫ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Освоение содержания учебной дисциплины «Основы безопасности жизнедеятельности» обеспечивает достижение следующих </w:t>
            </w: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результатов: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личностных: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личностных, в том числе духовных и физических, качеств, обеспечивающих защищенность жизненно важных интересов личности от внешних и внутренних угроз;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готовность к служению Отечеству, его защите;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потребности соблюдать нормы здорового образа жизни, осознанно выполнять правила безопасности жизнедеятельности;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исключение из своей жизни вредных привычек (курения, пьянства и т. д.);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воспитание ответственного отношения к сохранению окружающей природной среды, личному здоровью как к индивидуальной и общественной ценности;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освоение приемов действий в опасных и чрезвычайных ситуациях природного, техногенного и социального характера;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метапредметных: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овладение умениями формулировать личные понятия о безопасности; анализировать причины возникновения опасных и чрезвычайных ситуаций; обобщать и сравнивать последствия опасных и чрезвычайных ситуаций; выявлять причинно-следственные связи опасных ситуаций и их влияние на безопасность жизнедеятельности человека;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овладение навыками самостоятельно определять цели и задачи по безопасному </w:t>
            </w:r>
            <w:r w:rsidRPr="00716D8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поведению в повседневной жизни и в различных опасных и чрезвычайных ситуациях, выбирать средства реализации поставленных целей, оценивать результаты своей деятельности в обеспечении личной безопасности;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умения воспринимать и перерабатывать информацию, генерировать идеи, моделировать индивидуальные подходы к обеспечению личной безопасности в повседневной жизни и в чрезвычайных ситуациях;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приобретение опыта самостоятельного поиска, анализа и отбора информации в области безопасности жизнедеятельности с использованием различных источников и новых информационных технологий;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 умения выражать свои мысли и способности слушать собеседника, понимать его точку зрения, признавать право другого человека на иное мнение;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умений взаимодействовать с окружающими, выполнять различные социальные роли во время и при ликвидации последствий чрезвычайных ситуаций;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умения предвидеть возникновение опасных ситуаций по характерным признакам их появления, а также на основе анализа специальной информации, получаемой из различных источников;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умения применять полученные теоретические знания на практике - 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умения анализировать явления и события природного, техногенного и социального характера, выявлять причины их возникновения и возможные последствия, проектировать модели личного безопасного поведения;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умения информировать о результатах своих наблюдений, участвовать в дискуссии, отстаивать свою точку зрения, находить компромиссное решение в различных ситуациях;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знания устройства и принципов действия бытовых приборов и других технических средств, используемых в повседневной жизни;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локализация возможных опасных ситуаций, связанных с нарушением работы технических средств и правил их эксплуатации;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установки на здоровый образ жизни;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 необходимых физических качеств: выносливости, силы, ловкости, гибкости, скоростных качеств, достаточных для того, чтобы выдерживать необходимые умственные и физические нагрузки;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предметных: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сформированность представлений о культуре безопасности жизнедеятельности, в том числе о культуре экологической безопасности как о жизненно важной социально-нравственной позиции личности, а также как о средстве, повышающем защищённость личности, общества и государства от внешних и внутренних угроз, включая отрицательное влияние человеческого фактора;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 государственной системы, российского законодательства, направленных на защиту населения от внешних и внутренних угроз;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сформированность представлений о необходимости отрицания экстремизма, терроризма, других действий противоправного характера, а также асоциального </w:t>
            </w:r>
            <w:r w:rsidRPr="00716D8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поведения;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сформированность представлений о здоровом образе жизни как о средстве обеспечения духовного, физического и социального благополучия личности;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знание распространённых опасных и чрезвычайных ситуаций природного, техногенного и социального характера;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знание факторов, пагубно влияющих на здоровье человека,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основных мер защиты (в том числе в области гражданской обороны) и правил поведения в условиях опасных и чрезвычайных ситуаций;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умение предвидеть возникновение опасных и чрезвычайных ситуаций по характерным для них признакам, а также использовать различные информационные источники;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умение применять полученные знания в области безопасности на практике, проектировать модели личного безопасного поведения в повседневной жизни и в различных опасных и чрезвычайных ситуациях;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 обороны государства и воинской службы: законодательство об обороне государства и воинской обязанности граждан; права и обязанности гражданина до призыва, во время призыва и прохождения военной службы, уставные отношения, быт военнослужащих, порядок несения службы и воинские ритуалы, строевая, огневая и тактическая подготовка;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основных видов военно-профессиональной деятельности, особенностей прохождения военной службы по призыву и контракту, увольнения с военной службы и пребывания в запасе;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владение основами медицинских знаний и оказания первой помощи пострадавшим при неотложных состояниях (при травмах, отравлениях и различных видах поражений), включая знания об основных инфекционных заболеваниях и их профилактике;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7F7834">
            <w:pPr>
              <w:pStyle w:val="aff1"/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Темы рефератов (докладов), индивидуальных проектов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Эволюция среды обитания, переход к техносфере.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Взаимодействие человека и среды обитания.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Стратегия устойчивого развития как условие выживания человечества.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Основные пути формирования культуры безопасности жизнедеятельности в современном обществе.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Здоровый образ жизни – основа укрепления и сохранения личного здоровья.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Факторы, способствующие укреплению здоровья.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 студенческого труда, отдыха и эффективной самостоятельной работы.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Роль физической культуры в сохранении здоровья.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Пути сохранения репродуктивного здоровья общества.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Алкоголь и его влияние на здоровье человека.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Табакокурение и его влияние на здоровье.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Наркотики и их пагубное воздействие на организм.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Компьютерные игры и их влияние на организм человека.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Особенности трудовой деятельности женщин и подростков.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Характеристика ЧС природного характера, наиболее вероятных для данной </w:t>
            </w:r>
            <w:r w:rsidRPr="00716D8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местности и района проживания.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Характеристика ЧС техногенного характера, наиболее вероятных для данной местности и района проживания.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Терроризм как основная социальная опасность современности.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Космические опасности: мифы и реальность.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Современные средства поражения и их поражающие факторы.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Оповещение и информирование населения об опасности.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Инженерная защита в системе обеспечения безопасности населения.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Правовые и организационные основы обеспечения безопасности жизнедеятельности.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МЧС России – федеральный орган управления в области защиты населения от чрезвычайных ситуаций.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Структура Вооруженных Сил Российской Федерации. Виды и рода войск.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виды вооружения и военной техники в российской Федерации.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Военная служба как особый вид федеральной государственной службы.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 и порядок призыва граждан на военную службу в Российской Федерации.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Боевые традиции Вооруженных Сил Российской Федерации.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Символы воинской чести.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Патриотизм и верность воинскому долгу.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Дни воинской славы России.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Города-герои в Российской Федерации.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Города воинской славы в Российской Федерации.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Профилактика инфекционных заболеваний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Первая помощь при острой сердечной недостаточности.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СПИД – чума 21 века.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Оказание первой помощи при бытовых травмах. </w:t>
            </w:r>
          </w:p>
          <w:p w:rsidR="00F47334" w:rsidRPr="00716D8B" w:rsidRDefault="00F46201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Духовность и здоровье семьи.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Здоровье родителей – здоровье ребенка.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здорового образа жизни с пеленок.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Как стать долгожителем.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Рождение ребенка – высшее чудо на Земле. </w:t>
            </w:r>
          </w:p>
          <w:p w:rsidR="00F47334" w:rsidRPr="00716D8B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Политика государства по поддержке семьи. </w:t>
            </w:r>
          </w:p>
          <w:p w:rsidR="00F47334" w:rsidRPr="00716D8B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716D8B" w:rsidRDefault="00F47334" w:rsidP="00F47334">
            <w:pPr>
              <w:pageBreakBefore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47334" w:rsidRPr="00716D8B" w:rsidRDefault="00F47334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716D8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716D8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716D8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716D8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Pr="00716D8B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Pr="00716D8B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Pr="00716D8B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Pr="00716D8B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716D8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A2506" w:rsidRPr="00716D8B" w:rsidRDefault="007A250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A2506" w:rsidRPr="00716D8B" w:rsidRDefault="007A250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716D8B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16D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Объем учебной дисциплины и виды учебной работы</w:t>
      </w:r>
    </w:p>
    <w:p w:rsidR="004D1E4B" w:rsidRPr="00716D8B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D1E4B" w:rsidRPr="00716D8B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39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735"/>
      </w:tblGrid>
      <w:tr w:rsidR="00F47334" w:rsidRPr="00716D8B" w:rsidTr="00C87B53">
        <w:trPr>
          <w:trHeight w:val="460"/>
        </w:trPr>
        <w:tc>
          <w:tcPr>
            <w:tcW w:w="7904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735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Объем </w:t>
            </w:r>
          </w:p>
          <w:p w:rsidR="00F47334" w:rsidRPr="00716D8B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часов </w:t>
            </w:r>
          </w:p>
        </w:tc>
      </w:tr>
      <w:tr w:rsidR="00F47334" w:rsidRPr="00716D8B" w:rsidTr="00C87B53">
        <w:trPr>
          <w:trHeight w:val="285"/>
        </w:trPr>
        <w:tc>
          <w:tcPr>
            <w:tcW w:w="7904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735" w:type="dxa"/>
            <w:shd w:val="clear" w:color="auto" w:fill="auto"/>
          </w:tcPr>
          <w:p w:rsidR="00F47334" w:rsidRPr="00716D8B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108</w:t>
            </w:r>
          </w:p>
        </w:tc>
      </w:tr>
      <w:tr w:rsidR="00F47334" w:rsidRPr="00716D8B" w:rsidTr="00C87B53">
        <w:tc>
          <w:tcPr>
            <w:tcW w:w="7904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735" w:type="dxa"/>
            <w:shd w:val="clear" w:color="auto" w:fill="auto"/>
          </w:tcPr>
          <w:p w:rsidR="00F47334" w:rsidRPr="00716D8B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72</w:t>
            </w:r>
          </w:p>
        </w:tc>
      </w:tr>
      <w:tr w:rsidR="00F47334" w:rsidRPr="00716D8B" w:rsidTr="00C87B53">
        <w:tc>
          <w:tcPr>
            <w:tcW w:w="7904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735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47334" w:rsidRPr="00716D8B" w:rsidTr="00C87B53">
        <w:tc>
          <w:tcPr>
            <w:tcW w:w="7904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практические работы</w:t>
            </w:r>
          </w:p>
        </w:tc>
        <w:tc>
          <w:tcPr>
            <w:tcW w:w="1735" w:type="dxa"/>
            <w:shd w:val="clear" w:color="auto" w:fill="auto"/>
          </w:tcPr>
          <w:p w:rsidR="00F47334" w:rsidRPr="00716D8B" w:rsidRDefault="004945BE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10</w:t>
            </w:r>
          </w:p>
        </w:tc>
      </w:tr>
      <w:tr w:rsidR="00F47334" w:rsidRPr="00716D8B" w:rsidTr="00C87B53">
        <w:tc>
          <w:tcPr>
            <w:tcW w:w="7904" w:type="dxa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735" w:type="dxa"/>
            <w:shd w:val="clear" w:color="auto" w:fill="auto"/>
          </w:tcPr>
          <w:p w:rsidR="00F47334" w:rsidRPr="00716D8B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36</w:t>
            </w:r>
          </w:p>
        </w:tc>
      </w:tr>
      <w:tr w:rsidR="00F47334" w:rsidRPr="00716D8B" w:rsidTr="00C87B53"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47334" w:rsidRPr="00716D8B" w:rsidTr="00C87B53">
        <w:trPr>
          <w:trHeight w:val="227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47334" w:rsidRPr="00716D8B" w:rsidRDefault="00F47334" w:rsidP="00C87B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Подготовка рефератов</w:t>
            </w:r>
          </w:p>
        </w:tc>
        <w:tc>
          <w:tcPr>
            <w:tcW w:w="17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47334" w:rsidRPr="00716D8B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28</w:t>
            </w:r>
          </w:p>
        </w:tc>
      </w:tr>
      <w:tr w:rsidR="00F47334" w:rsidRPr="00716D8B" w:rsidTr="00C87B5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F47334" w:rsidRPr="00716D8B" w:rsidRDefault="00F47334" w:rsidP="00C87B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  <w:r w:rsidR="0056319A"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дготовка сообщений, докладов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F47334" w:rsidRPr="00716D8B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8</w:t>
            </w:r>
          </w:p>
        </w:tc>
      </w:tr>
      <w:tr w:rsidR="00F47334" w:rsidRPr="00716D8B" w:rsidTr="00C87B53">
        <w:tc>
          <w:tcPr>
            <w:tcW w:w="9639" w:type="dxa"/>
            <w:gridSpan w:val="2"/>
            <w:shd w:val="clear" w:color="auto" w:fill="auto"/>
          </w:tcPr>
          <w:p w:rsidR="00F47334" w:rsidRPr="00716D8B" w:rsidRDefault="00F47334" w:rsidP="00C87B5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Итоговая аттестация </w:t>
            </w:r>
            <w:r w:rsidRPr="00716D8B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в  форме   </w:t>
            </w:r>
            <w:r w:rsidR="00C4688F" w:rsidRPr="00716D8B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дифференцированного зачета</w:t>
            </w:r>
          </w:p>
        </w:tc>
      </w:tr>
    </w:tbl>
    <w:p w:rsidR="00F47334" w:rsidRPr="00716D8B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A6944" w:rsidRPr="00716D8B" w:rsidRDefault="003A6944" w:rsidP="00F47334">
      <w:pPr>
        <w:pageBreakBefore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3A6944" w:rsidRPr="00716D8B" w:rsidSect="00062E6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7" w:h="16840"/>
          <w:pgMar w:top="992" w:right="851" w:bottom="1134" w:left="539" w:header="709" w:footer="709" w:gutter="0"/>
          <w:cols w:space="720"/>
        </w:sectPr>
      </w:pPr>
    </w:p>
    <w:p w:rsidR="00DF7BD6" w:rsidRPr="00716D8B" w:rsidRDefault="00FE28F7" w:rsidP="00DF7B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716D8B">
        <w:rPr>
          <w:b/>
          <w:caps/>
          <w:sz w:val="28"/>
          <w:szCs w:val="28"/>
        </w:rPr>
        <w:lastRenderedPageBreak/>
        <w:t xml:space="preserve">Тематический план и содержание учебной дисциплины  </w:t>
      </w:r>
    </w:p>
    <w:p w:rsidR="009D6213" w:rsidRPr="00716D8B" w:rsidRDefault="00FE28F7" w:rsidP="00DF7B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716D8B">
        <w:rPr>
          <w:b/>
          <w:caps/>
          <w:sz w:val="28"/>
          <w:szCs w:val="28"/>
        </w:rPr>
        <w:t>«Основы безопасности жизнедеятельности».</w:t>
      </w:r>
    </w:p>
    <w:p w:rsidR="00C54E89" w:rsidRPr="00716D8B" w:rsidRDefault="00C54E89" w:rsidP="00DF7BD6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1654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66"/>
        <w:gridCol w:w="801"/>
        <w:gridCol w:w="6826"/>
        <w:gridCol w:w="814"/>
        <w:gridCol w:w="2355"/>
        <w:gridCol w:w="1756"/>
        <w:gridCol w:w="1048"/>
        <w:gridCol w:w="982"/>
      </w:tblGrid>
      <w:tr w:rsidR="00040875" w:rsidRPr="00716D8B" w:rsidTr="00D20A7F">
        <w:trPr>
          <w:gridAfter w:val="1"/>
          <w:wAfter w:w="982" w:type="dxa"/>
        </w:trPr>
        <w:tc>
          <w:tcPr>
            <w:tcW w:w="1966" w:type="dxa"/>
            <w:shd w:val="clear" w:color="auto" w:fill="auto"/>
          </w:tcPr>
          <w:p w:rsidR="00C54E89" w:rsidRPr="00716D8B" w:rsidRDefault="00C54E89" w:rsidP="0004087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Содержание учебного материала, практические занятия, </w:t>
            </w:r>
          </w:p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обучающихся</w:t>
            </w:r>
          </w:p>
        </w:tc>
        <w:tc>
          <w:tcPr>
            <w:tcW w:w="814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>Объем часов</w:t>
            </w:r>
          </w:p>
        </w:tc>
        <w:tc>
          <w:tcPr>
            <w:tcW w:w="2355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>Тип и форма урока</w:t>
            </w:r>
          </w:p>
        </w:tc>
        <w:tc>
          <w:tcPr>
            <w:tcW w:w="1756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>Вид контроля</w:t>
            </w:r>
          </w:p>
        </w:tc>
        <w:tc>
          <w:tcPr>
            <w:tcW w:w="1048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sz w:val="28"/>
                <w:szCs w:val="28"/>
              </w:rPr>
              <w:t>Уровень освоения</w:t>
            </w:r>
          </w:p>
        </w:tc>
      </w:tr>
      <w:tr w:rsidR="00040875" w:rsidRPr="00716D8B" w:rsidTr="00D20A7F">
        <w:trPr>
          <w:gridAfter w:val="1"/>
          <w:wAfter w:w="982" w:type="dxa"/>
        </w:trPr>
        <w:tc>
          <w:tcPr>
            <w:tcW w:w="1966" w:type="dxa"/>
            <w:shd w:val="clear" w:color="auto" w:fill="auto"/>
          </w:tcPr>
          <w:p w:rsidR="00C54E89" w:rsidRPr="00716D8B" w:rsidRDefault="00C54E89" w:rsidP="00040875">
            <w:pPr>
              <w:spacing w:after="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</w:p>
        </w:tc>
        <w:tc>
          <w:tcPr>
            <w:tcW w:w="814" w:type="dxa"/>
            <w:shd w:val="clear" w:color="auto" w:fill="auto"/>
          </w:tcPr>
          <w:p w:rsidR="00C54E89" w:rsidRPr="00716D8B" w:rsidRDefault="00986D45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</w:p>
        </w:tc>
        <w:tc>
          <w:tcPr>
            <w:tcW w:w="2355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</w:p>
        </w:tc>
        <w:tc>
          <w:tcPr>
            <w:tcW w:w="1756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</w:p>
        </w:tc>
        <w:tc>
          <w:tcPr>
            <w:tcW w:w="1048" w:type="dxa"/>
            <w:shd w:val="clear" w:color="auto" w:fill="auto"/>
          </w:tcPr>
          <w:p w:rsidR="00C54E89" w:rsidRPr="00716D8B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i/>
                <w:sz w:val="28"/>
                <w:szCs w:val="28"/>
              </w:rPr>
              <w:t>6</w:t>
            </w:r>
          </w:p>
        </w:tc>
      </w:tr>
      <w:tr w:rsidR="00C26F75" w:rsidRPr="00716D8B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C26F75" w:rsidRPr="00716D8B" w:rsidRDefault="00C26F75" w:rsidP="00C26F75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C26F75" w:rsidRPr="00716D8B" w:rsidRDefault="00C26F75" w:rsidP="00C26F75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Введение. 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826" w:type="dxa"/>
            <w:shd w:val="clear" w:color="auto" w:fill="auto"/>
          </w:tcPr>
          <w:p w:rsidR="00C26F75" w:rsidRPr="00716D8B" w:rsidRDefault="00D248D3" w:rsidP="00C26F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2F4FB"/>
              </w:rPr>
              <w:t xml:space="preserve"> Актуальность изучения дисциплины «Основы безопасности жизнедеятельности». Цели и задачи дисциплины.</w:t>
            </w:r>
          </w:p>
        </w:tc>
        <w:tc>
          <w:tcPr>
            <w:tcW w:w="814" w:type="dxa"/>
            <w:shd w:val="clear" w:color="auto" w:fill="auto"/>
          </w:tcPr>
          <w:p w:rsidR="00C26F75" w:rsidRPr="00716D8B" w:rsidRDefault="00C26F75" w:rsidP="00C26F7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C26F75" w:rsidRPr="00716D8B" w:rsidRDefault="00C26F75" w:rsidP="00C26F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Урок-лекция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C26F75" w:rsidRPr="00716D8B" w:rsidRDefault="00C26F75" w:rsidP="00D248D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Текущий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C26F75" w:rsidRPr="00716D8B" w:rsidRDefault="00C26F75" w:rsidP="00C26F7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D248D3" w:rsidRPr="00716D8B" w:rsidTr="00D20A7F">
        <w:trPr>
          <w:gridAfter w:val="1"/>
          <w:wAfter w:w="982" w:type="dxa"/>
          <w:trHeight w:val="401"/>
        </w:trPr>
        <w:tc>
          <w:tcPr>
            <w:tcW w:w="1966" w:type="dxa"/>
            <w:vMerge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  <w:vAlign w:val="center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826" w:type="dxa"/>
            <w:shd w:val="clear" w:color="auto" w:fill="auto"/>
          </w:tcPr>
          <w:p w:rsidR="00D248D3" w:rsidRPr="00716D8B" w:rsidRDefault="00EB1C62" w:rsidP="00C26F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Основные теоретические положения и понятия дисциплины.</w:t>
            </w:r>
          </w:p>
        </w:tc>
        <w:tc>
          <w:tcPr>
            <w:tcW w:w="814" w:type="dxa"/>
            <w:shd w:val="clear" w:color="auto" w:fill="auto"/>
          </w:tcPr>
          <w:p w:rsidR="00D248D3" w:rsidRPr="00716D8B" w:rsidRDefault="00D248D3" w:rsidP="00C26F7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D248D3" w:rsidRPr="00716D8B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D248D3" w:rsidRPr="00716D8B" w:rsidRDefault="00D248D3" w:rsidP="00D248D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Текущий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D248D3" w:rsidRPr="00716D8B" w:rsidRDefault="00D248D3" w:rsidP="00C26F7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Глава 1</w:t>
            </w:r>
          </w:p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Обеспечение личной безопасности и сохранение здоровья</w:t>
            </w:r>
          </w:p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159" w:type="dxa"/>
            <w:gridSpan w:val="3"/>
            <w:shd w:val="clear" w:color="auto" w:fill="BFBFBF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21FEF" w:rsidRPr="00716D8B" w:rsidTr="00D20A7F">
        <w:trPr>
          <w:gridAfter w:val="1"/>
          <w:wAfter w:w="982" w:type="dxa"/>
          <w:trHeight w:val="425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Здоровье и здоровый образ жизни. Общие понятия о здоровье.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Укрепления здоровья. Двигательная активность и закаливание организма.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D248D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Источники загрязнения окружающей среды. Техносфера как источник негативных факторов.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Вредные привычки  и их профилактика.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Алкоголь и его влияние на здоровье человека.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Лекция с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Устный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Курение и его влияние на состояние здоровья.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Лекция с элементами беседы 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Наркотики и наркомания. Социальные последствия.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безопасности дорожного движения. Модели поведения пешеходов.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занятие.  Изучение первичных средств пожаротушения  и огнегасящих жидкостей.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C4688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Практическое занятие 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6519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Репродуктивное здоровье как составная часть здоровья человека и общества.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Социальная роль женщины в современном обществе.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Брак и семья. Основы семейного права.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Правовые основы взаимодействия полов.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Право и обязанности родителей. Конвенция ООН «О правах ребёнка»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Рациональное питание и его значение.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Лекция с элементами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921FEF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826" w:type="dxa"/>
            <w:shd w:val="clear" w:color="auto" w:fill="auto"/>
          </w:tcPr>
          <w:p w:rsidR="00921FEF" w:rsidRPr="00716D8B" w:rsidRDefault="00921FEF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занятие. Изучения принципа работы первичных средств пожаротушения.</w:t>
            </w:r>
          </w:p>
        </w:tc>
        <w:tc>
          <w:tcPr>
            <w:tcW w:w="814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shd w:val="clear" w:color="auto" w:fill="auto"/>
          </w:tcPr>
          <w:p w:rsidR="00921FEF" w:rsidRPr="00716D8B" w:rsidRDefault="00921FEF" w:rsidP="007A51C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921FEF" w:rsidRPr="00716D8B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2C75B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работа:</w:t>
            </w:r>
          </w:p>
        </w:tc>
        <w:tc>
          <w:tcPr>
            <w:tcW w:w="814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5B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716D8B" w:rsidRDefault="002C75B2" w:rsidP="00C26F75">
            <w:pPr>
              <w:pStyle w:val="aff1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1-4</w:t>
            </w:r>
          </w:p>
        </w:tc>
        <w:tc>
          <w:tcPr>
            <w:tcW w:w="6826" w:type="dxa"/>
            <w:shd w:val="clear" w:color="auto" w:fill="auto"/>
          </w:tcPr>
          <w:p w:rsidR="002C75B2" w:rsidRPr="00716D8B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с  рефератами. Вредные привычки человека.(по выбору)</w:t>
            </w:r>
          </w:p>
          <w:p w:rsidR="002C75B2" w:rsidRPr="00716D8B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Алкоголь и его влияние на здоровье.</w:t>
            </w:r>
          </w:p>
          <w:p w:rsidR="002C75B2" w:rsidRPr="00716D8B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2. Табакокурение.</w:t>
            </w:r>
          </w:p>
          <w:p w:rsidR="002C75B2" w:rsidRPr="00716D8B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Наркотики и их профилактика.</w:t>
            </w:r>
          </w:p>
        </w:tc>
        <w:tc>
          <w:tcPr>
            <w:tcW w:w="814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5B2" w:rsidRPr="00716D8B" w:rsidTr="00D20A7F">
        <w:trPr>
          <w:gridAfter w:val="1"/>
          <w:wAfter w:w="982" w:type="dxa"/>
          <w:trHeight w:val="450"/>
        </w:trPr>
        <w:tc>
          <w:tcPr>
            <w:tcW w:w="196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826" w:type="dxa"/>
            <w:shd w:val="clear" w:color="auto" w:fill="auto"/>
          </w:tcPr>
          <w:p w:rsidR="002C75B2" w:rsidRPr="00716D8B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над сообщениями:</w:t>
            </w:r>
          </w:p>
          <w:p w:rsidR="002C75B2" w:rsidRPr="00716D8B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1. Здоровый образ жизни. </w:t>
            </w:r>
          </w:p>
        </w:tc>
        <w:tc>
          <w:tcPr>
            <w:tcW w:w="814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5B2" w:rsidRPr="00716D8B" w:rsidTr="00D20A7F">
        <w:trPr>
          <w:gridAfter w:val="1"/>
          <w:wAfter w:w="982" w:type="dxa"/>
          <w:trHeight w:val="150"/>
        </w:trPr>
        <w:tc>
          <w:tcPr>
            <w:tcW w:w="196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826" w:type="dxa"/>
            <w:shd w:val="clear" w:color="auto" w:fill="auto"/>
          </w:tcPr>
          <w:p w:rsidR="002C75B2" w:rsidRPr="00716D8B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2.Физическая культура в сохранении здоровья.</w:t>
            </w:r>
          </w:p>
        </w:tc>
        <w:tc>
          <w:tcPr>
            <w:tcW w:w="814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5B2" w:rsidRPr="00716D8B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826" w:type="dxa"/>
            <w:shd w:val="clear" w:color="auto" w:fill="auto"/>
          </w:tcPr>
          <w:p w:rsidR="002C75B2" w:rsidRPr="00716D8B" w:rsidRDefault="002C75B2" w:rsidP="007E37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3..Компьютер и его влияние на здоровье.</w:t>
            </w:r>
          </w:p>
        </w:tc>
        <w:tc>
          <w:tcPr>
            <w:tcW w:w="814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5B2" w:rsidRPr="00716D8B" w:rsidTr="00D20A7F">
        <w:trPr>
          <w:gridAfter w:val="1"/>
          <w:wAfter w:w="982" w:type="dxa"/>
          <w:trHeight w:val="345"/>
        </w:trPr>
        <w:tc>
          <w:tcPr>
            <w:tcW w:w="1966" w:type="dxa"/>
            <w:vMerge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826" w:type="dxa"/>
            <w:shd w:val="clear" w:color="auto" w:fill="auto"/>
          </w:tcPr>
          <w:p w:rsidR="002C75B2" w:rsidRPr="00716D8B" w:rsidRDefault="002C75B2" w:rsidP="007E37E7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4.  Рациональное питание</w:t>
            </w:r>
          </w:p>
        </w:tc>
        <w:tc>
          <w:tcPr>
            <w:tcW w:w="814" w:type="dxa"/>
            <w:shd w:val="clear" w:color="auto" w:fill="auto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2C75B2" w:rsidRPr="00716D8B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6F75" w:rsidRPr="00716D8B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Глава 3 </w:t>
            </w:r>
          </w:p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Государственная система обеспечения безопасности населения.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26F75" w:rsidRPr="00716D8B" w:rsidRDefault="00C26F75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355" w:type="dxa"/>
            <w:shd w:val="clear" w:color="auto" w:fill="auto"/>
          </w:tcPr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auto"/>
          </w:tcPr>
          <w:p w:rsidR="00C26F75" w:rsidRPr="00716D8B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248D3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6826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Общие понятия ЧС природного и техногенного характера.</w:t>
            </w:r>
          </w:p>
        </w:tc>
        <w:tc>
          <w:tcPr>
            <w:tcW w:w="814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716D8B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716D8B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D248D3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6826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Характеристика ЧС в Иркутской области.</w:t>
            </w:r>
          </w:p>
        </w:tc>
        <w:tc>
          <w:tcPr>
            <w:tcW w:w="814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716D8B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716D8B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D248D3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6826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поведения в условиях  ЧС .природного и техногенного характера.</w:t>
            </w:r>
          </w:p>
        </w:tc>
        <w:tc>
          <w:tcPr>
            <w:tcW w:w="814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716D8B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716D8B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716D8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D20A7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Единая государственная система защиты населения и территорий в ЧС.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Мониторинг и прогнозирование чрезвычайных ситуаций.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Оповещение и информирование населения об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опасностях, возникающих в ЧС мирного и военного времени.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Лекция с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Устный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Экакуация населения в условиях чрезвычайных ситуаций.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Инженерная защита. Виды защитных сооружений и правила поведения в них.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Аварийно-спасательные и другие неотложные работы, проводимые в зонах ЧС.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Обучение населения защите от ЧС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безопасного поведения при угрозе террористического акта и при захвате в заложники.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B1C62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6826" w:type="dxa"/>
            <w:shd w:val="clear" w:color="auto" w:fill="auto"/>
          </w:tcPr>
          <w:p w:rsidR="00EB1C62" w:rsidRPr="00716D8B" w:rsidRDefault="00587C3F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Государственные</w:t>
            </w:r>
            <w:r w:rsidR="00AB3826"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служб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 по охране здоровья и безопасности граждан.</w:t>
            </w:r>
          </w:p>
        </w:tc>
        <w:tc>
          <w:tcPr>
            <w:tcW w:w="814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716D8B" w:rsidRDefault="00AB3826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756" w:type="dxa"/>
            <w:shd w:val="clear" w:color="auto" w:fill="auto"/>
          </w:tcPr>
          <w:p w:rsidR="00EB1C62" w:rsidRPr="00716D8B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716D8B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Практическое занятие. Общие правила пожаротушения и оказание первой помощи на пожаре при ожогах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Обучение населения защите от ЧС. Основные направления  деятельности государственных организаций.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Урок-лекция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поведения граждан при угрозе террористического акта и при угрозе захвата в заложники.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5A45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Практическое занятие. Установление показаний к проведению искусственного дыхания.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5A45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занятие. Основные способы проведения искусственного дыхания и их освоение.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7720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занятие. Гигиенические основы рационального питания.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42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9-12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с рефератами:</w:t>
            </w:r>
          </w:p>
          <w:p w:rsidR="008D13D0" w:rsidRPr="00716D8B" w:rsidRDefault="008D13D0" w:rsidP="004B0B11">
            <w:pPr>
              <w:pStyle w:val="aff1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ЧС природного характера.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255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13-16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4B0B11">
            <w:pPr>
              <w:pStyle w:val="aff1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ЧС техногенного характера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255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17-18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 xml:space="preserve">Подготовка докладов  и сообщений (по </w:t>
            </w:r>
            <w:proofErr w:type="spellStart"/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быбору</w:t>
            </w:r>
            <w:proofErr w:type="spellEnd"/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)</w:t>
            </w:r>
          </w:p>
          <w:p w:rsidR="008D13D0" w:rsidRPr="00716D8B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1.МЧС России.</w:t>
            </w:r>
          </w:p>
          <w:p w:rsidR="008D13D0" w:rsidRPr="00716D8B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2.Современные средства поражения.</w:t>
            </w:r>
          </w:p>
          <w:p w:rsidR="008D13D0" w:rsidRPr="00716D8B" w:rsidRDefault="008D13D0" w:rsidP="004B0B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3. Правовые основы МЧС.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Глава 4.</w:t>
            </w:r>
          </w:p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Основы обороны государства и воинская обязанность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159" w:type="dxa"/>
            <w:gridSpan w:val="3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 xml:space="preserve">  37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История создания вооружённых сил  Российской Федерации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Основные предпосылки проведения военной реформы.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Основные задачи и функции Вооружённых сил Российской Федерации.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Структура  Вооружённых сил и управление  ими.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Служба по призыву и по контракту.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Боевые традиции Вооружённых сил России.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Урок-диспут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Войсковое  товарищество -  боевая традиция Российской армии и флота.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7720E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Практическое занятие. Изучение рациональных  норм питания различных групп  населения Российской Федерации.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Военнослужащий – специалист высокого класса. Виды воинской деятельности.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Воинская дисциплина и ответственность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Единоначалие – принцип строительства Вооружённых сил РФ.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Уголовная ответственность за уклонение  от воинской повинности.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Альтернативная гражданская служба.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7720E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Практическое занятие. Методика расчёта суточных норм затрат энергии.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 xml:space="preserve"> Ритуалы Вооружённых сил. Военная присяга.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Боевое Знамя  части – символ воинской чести.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Лекция с элементами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Проводы военнослужащих и увольнение в запас.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435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Основные предпосылки проведения военной реформы.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Урок-лекция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Самостоятельная работа 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19-22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Работа с рефератами.  Организация и порядок призыва граждан на военную службу в Российской Федерации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FFFFFF" w:themeFill="background1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60471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60471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23-26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с рефератами. Структура Вооружённых сил РФ(по выбору).</w:t>
            </w:r>
          </w:p>
          <w:p w:rsidR="008D13D0" w:rsidRPr="00716D8B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Военная техника современной пехоты.</w:t>
            </w:r>
          </w:p>
          <w:p w:rsidR="008D13D0" w:rsidRPr="00716D8B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Военная техника ВВС.</w:t>
            </w:r>
          </w:p>
          <w:p w:rsidR="008D13D0" w:rsidRPr="00716D8B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Военная техника ВМФ.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FFFFFF" w:themeFill="background1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6519E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 xml:space="preserve"> Работа над сообщениями:</w:t>
            </w:r>
          </w:p>
          <w:p w:rsidR="008D13D0" w:rsidRPr="00716D8B" w:rsidRDefault="008D13D0" w:rsidP="00F85A80">
            <w:pPr>
              <w:pStyle w:val="aff1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.Боевые традиции ВСРФ.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trHeight w:val="180"/>
        </w:trPr>
        <w:tc>
          <w:tcPr>
            <w:tcW w:w="1966" w:type="dxa"/>
            <w:vMerge w:val="restart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Глава 5.</w:t>
            </w:r>
          </w:p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Основы медицинских знаний  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  <w:shd w:val="clear" w:color="auto" w:fill="auto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Понятие первой помощи. Признаки жизни.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Понятие и виды травм.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Практическое занятие. Изучение и освоение основных приёмов оказания первой помощи при кровотечении.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Первая помощь при ожогах Степени ожогов.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Первая помощь при обморожении. Основные степени отморожений.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Лекция с элементами </w:t>
            </w: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Первая помощь при попадании инородных тел  в верхние дыхательные пути.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Первая помощь при отсутствии сознания.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77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Практическое занятие. Методические рекомендации по расчёту норм рационального питания.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Основные инфекционные заболевания. Пути передачи возбудителей.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Здоровье родителей и здоровье будущего ребёнка.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Беременность и гигиена беременности.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Основы ухода за младенцем.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Формирование основ здорового  образа жизни.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Федеральный закон « Об основах охраны здоровья граждан РФ,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Первая помощь при сотрясениях и ушибах головного мозга.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Травматический токсикоз. Основные периоды развития токсикоза.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Тепловой (солнечный )удар. Первая помощь при перегреве.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Первая помощь при отравлениях.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716D8B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16D8B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8D13D0" w:rsidRPr="00716D8B" w:rsidTr="00D20A7F">
        <w:trPr>
          <w:gridAfter w:val="1"/>
          <w:wAfter w:w="982" w:type="dxa"/>
          <w:trHeight w:val="21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627" w:type="dxa"/>
            <w:gridSpan w:val="2"/>
            <w:vMerge w:val="restart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Самостоятельная работа  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5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627" w:type="dxa"/>
            <w:gridSpan w:val="2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28-31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Работа с рефератами.\</w:t>
            </w:r>
          </w:p>
          <w:p w:rsidR="008D13D0" w:rsidRPr="00716D8B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Терроризм как основная социальная опасность.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32-35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6519E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.Космические опасности : мифы и реальность.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D13D0" w:rsidRPr="00716D8B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6826" w:type="dxa"/>
            <w:shd w:val="clear" w:color="auto" w:fill="auto"/>
          </w:tcPr>
          <w:p w:rsidR="008D13D0" w:rsidRPr="00716D8B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.Подготовка докладов и сообщений. </w:t>
            </w:r>
          </w:p>
          <w:p w:rsidR="008D13D0" w:rsidRPr="00716D8B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1. Организация детского труда и труда студентов.</w:t>
            </w:r>
          </w:p>
          <w:p w:rsidR="008D13D0" w:rsidRPr="00716D8B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2. .Эволюция </w:t>
            </w:r>
            <w:proofErr w:type="spellStart"/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техносферы</w:t>
            </w:r>
            <w:proofErr w:type="spellEnd"/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8D13D0" w:rsidRPr="00716D8B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3. .Человек и среда обитания.</w:t>
            </w:r>
          </w:p>
        </w:tc>
        <w:tc>
          <w:tcPr>
            <w:tcW w:w="814" w:type="dxa"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6D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716D8B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D6213" w:rsidRPr="00716D8B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D6213" w:rsidRPr="00716D8B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D6213" w:rsidRPr="00716D8B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rFonts w:eastAsiaTheme="minorHAnsi"/>
          <w:sz w:val="28"/>
          <w:szCs w:val="28"/>
        </w:rPr>
      </w:pPr>
    </w:p>
    <w:p w:rsidR="003A6944" w:rsidRPr="00716D8B" w:rsidRDefault="003A6944" w:rsidP="0004087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3A6944" w:rsidRPr="00716D8B" w:rsidRDefault="003A6944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Pr="00716D8B" w:rsidRDefault="00CA091B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Pr="00716D8B" w:rsidRDefault="00CA091B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Pr="00716D8B" w:rsidRDefault="00CA091B" w:rsidP="00040875">
      <w:pPr>
        <w:pStyle w:val="a8"/>
        <w:rPr>
          <w:rFonts w:ascii="Times New Roman" w:hAnsi="Times New Roman"/>
          <w:sz w:val="28"/>
          <w:szCs w:val="28"/>
        </w:rPr>
        <w:sectPr w:rsidR="00CA091B" w:rsidRPr="00716D8B" w:rsidSect="00164CA1">
          <w:pgSz w:w="16838" w:h="11906" w:orient="landscape"/>
          <w:pgMar w:top="851" w:right="1134" w:bottom="567" w:left="1134" w:header="709" w:footer="709" w:gutter="0"/>
          <w:cols w:space="708"/>
          <w:docGrid w:linePitch="360"/>
        </w:sectPr>
      </w:pPr>
    </w:p>
    <w:p w:rsidR="00D769EE" w:rsidRPr="00716D8B" w:rsidRDefault="00D769EE" w:rsidP="00D769E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Тематический план проведения учебных сборов</w:t>
      </w:r>
    </w:p>
    <w:p w:rsidR="009D6213" w:rsidRPr="00716D8B" w:rsidRDefault="00D769EE" w:rsidP="00D769EE">
      <w:pPr>
        <w:pStyle w:val="a8"/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 w:rsidRPr="00716D8B">
        <w:rPr>
          <w:rFonts w:ascii="Times New Roman" w:eastAsiaTheme="minorHAnsi" w:hAnsi="Times New Roman"/>
          <w:b/>
          <w:bCs/>
          <w:color w:val="000000"/>
          <w:sz w:val="28"/>
          <w:szCs w:val="28"/>
        </w:rPr>
        <w:t xml:space="preserve">( </w:t>
      </w:r>
      <w:r w:rsidRPr="00716D8B">
        <w:rPr>
          <w:rFonts w:ascii="Times New Roman" w:eastAsiaTheme="minorHAnsi" w:hAnsi="Times New Roman"/>
          <w:color w:val="000000"/>
          <w:sz w:val="28"/>
          <w:szCs w:val="28"/>
        </w:rPr>
        <w:t>для юношей)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35"/>
        <w:gridCol w:w="3866"/>
        <w:gridCol w:w="838"/>
        <w:gridCol w:w="761"/>
        <w:gridCol w:w="838"/>
        <w:gridCol w:w="839"/>
        <w:gridCol w:w="761"/>
        <w:gridCol w:w="1566"/>
      </w:tblGrid>
      <w:tr w:rsidR="00094CD8" w:rsidRPr="00716D8B" w:rsidTr="00094CD8">
        <w:tc>
          <w:tcPr>
            <w:tcW w:w="1235" w:type="dxa"/>
            <w:vMerge w:val="restart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№ п/п</w:t>
            </w:r>
          </w:p>
        </w:tc>
        <w:tc>
          <w:tcPr>
            <w:tcW w:w="3866" w:type="dxa"/>
            <w:vMerge w:val="restart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Тема занятия </w:t>
            </w:r>
          </w:p>
        </w:tc>
        <w:tc>
          <w:tcPr>
            <w:tcW w:w="4037" w:type="dxa"/>
            <w:gridSpan w:val="5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Количество часов</w:t>
            </w:r>
          </w:p>
        </w:tc>
        <w:tc>
          <w:tcPr>
            <w:tcW w:w="1566" w:type="dxa"/>
            <w:vMerge w:val="restart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Общее количество часов</w:t>
            </w:r>
          </w:p>
        </w:tc>
      </w:tr>
      <w:tr w:rsidR="00094CD8" w:rsidRPr="00716D8B" w:rsidTr="00094CD8">
        <w:tc>
          <w:tcPr>
            <w:tcW w:w="1235" w:type="dxa"/>
            <w:vMerge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3866" w:type="dxa"/>
            <w:vMerge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 день</w:t>
            </w:r>
          </w:p>
        </w:tc>
        <w:tc>
          <w:tcPr>
            <w:tcW w:w="761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 день</w:t>
            </w:r>
          </w:p>
        </w:tc>
        <w:tc>
          <w:tcPr>
            <w:tcW w:w="838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3 день </w:t>
            </w:r>
          </w:p>
        </w:tc>
        <w:tc>
          <w:tcPr>
            <w:tcW w:w="839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 день</w:t>
            </w:r>
          </w:p>
        </w:tc>
        <w:tc>
          <w:tcPr>
            <w:tcW w:w="761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 день</w:t>
            </w:r>
          </w:p>
        </w:tc>
        <w:tc>
          <w:tcPr>
            <w:tcW w:w="1566" w:type="dxa"/>
            <w:vMerge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</w:tr>
      <w:tr w:rsidR="00094CD8" w:rsidRPr="00716D8B" w:rsidTr="00094CD8">
        <w:tc>
          <w:tcPr>
            <w:tcW w:w="1235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3866" w:type="dxa"/>
          </w:tcPr>
          <w:p w:rsidR="00094CD8" w:rsidRPr="00716D8B" w:rsidRDefault="00094CD8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Тактическая подготовка </w:t>
            </w:r>
          </w:p>
        </w:tc>
        <w:tc>
          <w:tcPr>
            <w:tcW w:w="838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</w:tr>
      <w:tr w:rsidR="00094CD8" w:rsidRPr="00716D8B" w:rsidTr="00094CD8">
        <w:tc>
          <w:tcPr>
            <w:tcW w:w="1235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3866" w:type="dxa"/>
          </w:tcPr>
          <w:p w:rsidR="00094CD8" w:rsidRPr="00716D8B" w:rsidRDefault="00094CD8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Огневая подготовка </w:t>
            </w:r>
          </w:p>
        </w:tc>
        <w:tc>
          <w:tcPr>
            <w:tcW w:w="838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3</w:t>
            </w:r>
          </w:p>
        </w:tc>
        <w:tc>
          <w:tcPr>
            <w:tcW w:w="838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761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1566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9</w:t>
            </w:r>
          </w:p>
        </w:tc>
      </w:tr>
      <w:tr w:rsidR="00094CD8" w:rsidRPr="00716D8B" w:rsidTr="00094CD8">
        <w:tc>
          <w:tcPr>
            <w:tcW w:w="1235" w:type="dxa"/>
          </w:tcPr>
          <w:p w:rsidR="00094CD8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3</w:t>
            </w:r>
          </w:p>
        </w:tc>
        <w:tc>
          <w:tcPr>
            <w:tcW w:w="3866" w:type="dxa"/>
          </w:tcPr>
          <w:p w:rsidR="00094CD8" w:rsidRPr="00716D8B" w:rsidRDefault="00094CD8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Радиационная, химическая и биологическая защита </w:t>
            </w:r>
          </w:p>
        </w:tc>
        <w:tc>
          <w:tcPr>
            <w:tcW w:w="838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Pr="00716D8B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094CD8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</w:tr>
      <w:tr w:rsidR="00DE0FFA" w:rsidRPr="00716D8B" w:rsidTr="00094CD8">
        <w:tc>
          <w:tcPr>
            <w:tcW w:w="1235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3866" w:type="dxa"/>
          </w:tcPr>
          <w:p w:rsidR="00DE0FFA" w:rsidRPr="00716D8B" w:rsidRDefault="00DE0FFA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Общевоинские уставы 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761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8</w:t>
            </w:r>
          </w:p>
        </w:tc>
      </w:tr>
      <w:tr w:rsidR="00DE0FFA" w:rsidRPr="00716D8B" w:rsidTr="00094CD8">
        <w:tc>
          <w:tcPr>
            <w:tcW w:w="1235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</w:t>
            </w:r>
          </w:p>
        </w:tc>
        <w:tc>
          <w:tcPr>
            <w:tcW w:w="3866" w:type="dxa"/>
          </w:tcPr>
          <w:p w:rsidR="00DE0FFA" w:rsidRPr="00716D8B" w:rsidRDefault="00DE0FFA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Строевая подготовка 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</w:tr>
      <w:tr w:rsidR="00DE0FFA" w:rsidRPr="00716D8B" w:rsidTr="00094CD8">
        <w:tc>
          <w:tcPr>
            <w:tcW w:w="1235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6</w:t>
            </w:r>
          </w:p>
        </w:tc>
        <w:tc>
          <w:tcPr>
            <w:tcW w:w="3866" w:type="dxa"/>
          </w:tcPr>
          <w:p w:rsidR="00DE0FFA" w:rsidRPr="00716D8B" w:rsidRDefault="00DE0FFA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Физическая подготовка 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</w:t>
            </w:r>
          </w:p>
        </w:tc>
      </w:tr>
      <w:tr w:rsidR="00DE0FFA" w:rsidRPr="00716D8B" w:rsidTr="00094CD8">
        <w:tc>
          <w:tcPr>
            <w:tcW w:w="1235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3866" w:type="dxa"/>
          </w:tcPr>
          <w:p w:rsidR="00DE0FFA" w:rsidRPr="00716D8B" w:rsidRDefault="00DE0FFA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Военно-медицинская подготовка </w:t>
            </w:r>
          </w:p>
        </w:tc>
        <w:tc>
          <w:tcPr>
            <w:tcW w:w="838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</w:tr>
      <w:tr w:rsidR="00DE0FFA" w:rsidRPr="00716D8B" w:rsidTr="00094CD8">
        <w:tc>
          <w:tcPr>
            <w:tcW w:w="1235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8</w:t>
            </w:r>
          </w:p>
        </w:tc>
        <w:tc>
          <w:tcPr>
            <w:tcW w:w="3866" w:type="dxa"/>
          </w:tcPr>
          <w:p w:rsidR="00DE0FFA" w:rsidRPr="00716D8B" w:rsidRDefault="00DE0FFA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Основы безопасности военной службы 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Pr="00716D8B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</w:tr>
      <w:tr w:rsidR="00DE0FFA" w:rsidRPr="00716D8B" w:rsidTr="00094CD8">
        <w:tc>
          <w:tcPr>
            <w:tcW w:w="5101" w:type="dxa"/>
            <w:gridSpan w:val="2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 xml:space="preserve">Итого 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838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839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761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1566" w:type="dxa"/>
          </w:tcPr>
          <w:p w:rsidR="00DE0FFA" w:rsidRPr="00716D8B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716D8B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35</w:t>
            </w:r>
          </w:p>
        </w:tc>
      </w:tr>
    </w:tbl>
    <w:p w:rsidR="00D769EE" w:rsidRPr="00716D8B" w:rsidRDefault="00D769EE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3F6C" w:rsidRPr="00716D8B" w:rsidRDefault="00833F6C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3F6C" w:rsidRPr="00716D8B" w:rsidRDefault="00833F6C" w:rsidP="00D769EE">
      <w:pPr>
        <w:pStyle w:val="a8"/>
        <w:jc w:val="center"/>
        <w:rPr>
          <w:rFonts w:ascii="Times New Roman" w:hAnsi="Times New Roman"/>
          <w:b/>
          <w:bCs/>
          <w:sz w:val="28"/>
          <w:szCs w:val="28"/>
        </w:rPr>
      </w:pPr>
      <w:r w:rsidRPr="00716D8B">
        <w:rPr>
          <w:rFonts w:ascii="Times New Roman" w:hAnsi="Times New Roman"/>
          <w:b/>
          <w:bCs/>
          <w:sz w:val="28"/>
          <w:szCs w:val="28"/>
        </w:rPr>
        <w:t>ХАРАКТЕРИСТИКА ОСНОВНЫХ ВИДОВ ДЕЯТЕЛЬНОСТИ СТУДЕНТОВ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52"/>
        <w:gridCol w:w="5352"/>
      </w:tblGrid>
      <w:tr w:rsidR="00833F6C" w:rsidRPr="00716D8B" w:rsidTr="00833F6C">
        <w:tc>
          <w:tcPr>
            <w:tcW w:w="5352" w:type="dxa"/>
          </w:tcPr>
          <w:p w:rsidR="00833F6C" w:rsidRPr="00716D8B" w:rsidRDefault="00833F6C" w:rsidP="00833F6C">
            <w:pPr>
              <w:pStyle w:val="Default"/>
              <w:jc w:val="center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t>Содержаниеобучения</w:t>
            </w:r>
          </w:p>
        </w:tc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t>учебной деятельности обучающегося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33F6C" w:rsidRPr="00716D8B" w:rsidTr="00833F6C"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Различать основные понятия и теоретические положения основ безопасности жизнедеятельности, применять знания дисциплины для обеспечения своей безопасности;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анализировать влияние современного человека на окружающую среду, оценивать примеры зависимости благополучия жизни людей от состояния окружающей среды; моделировать ситуации по сохранению биосферы и её защите.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716D8B" w:rsidTr="00833F6C"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sz w:val="28"/>
                <w:szCs w:val="28"/>
              </w:rPr>
              <w:t xml:space="preserve">1. Обеспечение личной безопасности и сохранение здоровья населения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Определять основные понятия о здоровье и здоровом образе жизни;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усвоить факторы, влияющие на здоровье, выявить факторы, разрушающие здоровье, планировать режим дня, выявить условия обеспечения </w:t>
            </w:r>
            <w:r w:rsidRPr="00716D8B">
              <w:rPr>
                <w:sz w:val="28"/>
                <w:szCs w:val="28"/>
              </w:rPr>
              <w:lastRenderedPageBreak/>
              <w:t xml:space="preserve">рационального питания, объяснять случаи из собственной жизни и свои наблюдения по планированию режима труда и отдыха;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анализировать влияние двигательной активности на здоровье человека, определять основные формы закаливания, их влияние на здоровье человека, обосновывать последствия влияния алкоголя на здоровье человека и социальные последствия употребления алкоголя;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анализировать влияние неблагоприятной окружающей среды на здоровье человека;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моделировать социальные последствия пристрастия к наркотикам;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моделировать ситуации по организации безопасности дорожного движения;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характеризовать факторы, влияющие на репродуктивное здоровье человека;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моделировать ситуации по применению правил сохранения и укрепления здоровья.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716D8B" w:rsidTr="00833F6C"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lastRenderedPageBreak/>
              <w:t xml:space="preserve">Содержание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t xml:space="preserve">обучения </w:t>
            </w:r>
          </w:p>
        </w:tc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i/>
                <w:iCs/>
                <w:sz w:val="28"/>
                <w:szCs w:val="28"/>
              </w:rPr>
              <w:t>учебной деятельности обучающегося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33F6C" w:rsidRPr="00716D8B" w:rsidTr="00833F6C"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Различать основные понятия и теоретические положения основ безопасности жизнедеятельности, применять знания дисциплины для обеспечения своей безопасности;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анализировать влияние современного человека на окружающую среду, оценивать примеры зависимости благополучия жизни людей от состояния окружающей среды; моделировать ситуации по сохранению биосферы и её защите.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716D8B" w:rsidTr="00833F6C"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b/>
                <w:bCs/>
                <w:sz w:val="28"/>
                <w:szCs w:val="28"/>
              </w:rPr>
              <w:t xml:space="preserve">1. Обеспечение личной безопасности и сохранение здоровья населения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352" w:type="dxa"/>
          </w:tcPr>
          <w:p w:rsidR="00833F6C" w:rsidRPr="00716D8B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Определять основные понятия о здоровье и здоровом образе жизни;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lastRenderedPageBreak/>
              <w:t></w:t>
            </w:r>
            <w:r w:rsidRPr="00716D8B">
              <w:rPr>
                <w:sz w:val="28"/>
                <w:szCs w:val="28"/>
              </w:rPr>
              <w:t xml:space="preserve">усвоить факторы, влияющие на здоровье, выявить факторы, разрушающие здоровье, планировать режим дня, выявить условия обеспечения рационального питания, объяснять случаи из собственной жизни и свои наблюдения по планированию режима труда и отдыха;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анализировать влияние двигательной активности на здоровье человека, определять основные формы закаливания, их влияние на здоровье человека, обосновывать последствия влияния алкоголя на здоровье человека и социальные последствия употребления алкоголя;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анализировать влияние неблагоприятной окружающей среды на здоровье человека;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моделировать социальные последствия пристрастия к наркотикам;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моделировать ситуации по организации безопасности дорожного движения;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характеризовать факторы, влияющие на репродуктивное здоровье человека;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  <w:r w:rsidRPr="00716D8B">
              <w:rPr>
                <w:sz w:val="28"/>
                <w:szCs w:val="28"/>
              </w:rPr>
              <w:t></w:t>
            </w:r>
            <w:r w:rsidRPr="00716D8B">
              <w:rPr>
                <w:sz w:val="28"/>
                <w:szCs w:val="28"/>
              </w:rPr>
              <w:t xml:space="preserve">моделировать ситуации по применению правил сохранения и укрепления здоровья. </w:t>
            </w:r>
          </w:p>
          <w:p w:rsidR="00833F6C" w:rsidRPr="00716D8B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833F6C" w:rsidRPr="00716D8B" w:rsidRDefault="00833F6C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1B33" w:rsidRPr="00716D8B" w:rsidRDefault="00831B3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716D8B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1B33" w:rsidRPr="00716D8B" w:rsidRDefault="00831B33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УЧЕБНО-МЕТОДИЧЕСКОЕ И МАТЕРИАЛЬНО-ТЕХНИЧЕСКОЕ ОБЕСПЕЧЕНИЕ ПРОГРАММЫ УЧЕБНОЙ ДИСЦИПЛИНЫ</w:t>
      </w:r>
    </w:p>
    <w:p w:rsidR="00831B33" w:rsidRPr="00716D8B" w:rsidRDefault="00831B33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 ОСНОВЫ БЕЗОПАСНОСТИ ЖИЗНЕДЕЯТЕЛЬНОСТИ»</w:t>
      </w:r>
    </w:p>
    <w:p w:rsidR="002F394D" w:rsidRPr="00716D8B" w:rsidRDefault="002F394D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Помещение кабинета основ безопасности жизнедеятельности должно удовлетворять требованиям Санитарно-эпидемиологических правил и нормативов (СанПиН 2.4.2. 178-02)2 Помещение должно быть оснащено типовым оборудованием, указанным в настоящих требованиях, в том числе специализированной учебной мебелью и техническими средствами обучения, достаточными для выполнения требований к уровню подготовки </w:t>
      </w:r>
      <w:r w:rsidR="002F394D" w:rsidRPr="00716D8B">
        <w:rPr>
          <w:rFonts w:ascii="Times New Roman" w:hAnsi="Times New Roman" w:cs="Times New Roman"/>
          <w:color w:val="000000"/>
          <w:sz w:val="28"/>
          <w:szCs w:val="28"/>
        </w:rPr>
        <w:t>студентов</w:t>
      </w: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2 См. Письмо Минобрнауки РФ от 24 ноября 2011 г. N МД-1552/03 «Об оснащении общеобразовательных учреждений учебным и учебно-лабораторным оборудованием»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В кабинете должно быть мультимедийное оборудование, посредством которого участники образовательного процесса могут просматривать визуальную информацию по основам безопасности жизнедеятельности, создавать презентации, видеоматериалы, иные документы.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В состав учебно-методического и материально-технического обеспечения программы учебной дисциплины «Основы безопасности жизнедеятельности», входят: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многофункциональный комплекс преподавателя;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наглядные пособия (комплекты учебных таблиц, стендов, схем, плакатов, портретов выдающихся ученых в области обеспечения безопасной жизнедеятельности населения и др.);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информационно-коммуникативные средства;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экранно-звуковые пособия;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тренажеры для отработки навыков оказания сердечно-легочной и мозговой реанимации с индикацией правильности выполнения действий на экране компьютера и пульте контроля-управления - роботы-тренажеры типа «Гоша» и др.;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тренажер для отработки действий при оказании помощи в воде;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имитаторы ранений и поражений;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образцы аварийно-спасательных инструментов и оборудования (АСИО), средств индивидуальной защиты (СИЗ): противогаз ГП-7, респиратор Р-2; защитный костюм Л-1, общевойсковой защитный костюм, общевойсковой прибор химической разведки, компас-азимут; дозиметр бытовой (индикатор радиоактивности);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color w:val="000000"/>
          <w:sz w:val="28"/>
          <w:szCs w:val="28"/>
        </w:rPr>
        <w:t xml:space="preserve"> учебно-методический комплект «Факторы радиационной и химической опасности» для изучения факторов радиационной и химической опасности;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образцы средств первой медицинской помощи: индивидуальный перевязочный пакет ИПП-1; жгут кровоостанавливающий; аптечка индивидуальная АИ-2; комплект противоожоговый; индивидуальный противохимический пакет ИПП II; сумка санитарная; носилки плащевые;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образцы средств пожаротушения (СП);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макеты: встроенного убежища, быстровозводимого убежища, противорадиационного укрытия, а также макеты местности, зданий и муляжи;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макет автомата Калашникова;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lastRenderedPageBreak/>
        <w:t xml:space="preserve"> электронный стрелковый тренажер;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обучающие и контролирующие программы по темам дисциплины;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комплекты технической документации, в том числе паспорта на средства обучения, инструкции по их использованию и технике безопасности; </w:t>
      </w:r>
    </w:p>
    <w:p w:rsidR="00831B33" w:rsidRPr="00716D8B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 библиотечный фонд.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В библиотечный фонд входят учебники, учебно-методические комплекты (УМК), обеспечивающие освоение учебной дисциплины «Основы безопасности жизнедеятельности», рекомендованные или допущенные для использования 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образования.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Библиотечный фонд может быть дополнен энциклопедиями, справочниками, научной и научно-популярной литературой и др.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В процессе освоения программы учебной дисциплины «Основы безопасности жизнедеятельности » студенты должны иметь возможность доступа к электронным учебным материалам по основам безопасности жизнедеятельности, имеющиеся в свободном доступе в системе Интернет, (электронные книги, практикумы, тесты). </w:t>
      </w:r>
    </w:p>
    <w:p w:rsidR="00186D57" w:rsidRPr="00716D8B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Pr="00716D8B" w:rsidRDefault="00186D57" w:rsidP="008A56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31B33" w:rsidRPr="00716D8B" w:rsidRDefault="00831B33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b/>
          <w:bCs/>
          <w:sz w:val="28"/>
          <w:szCs w:val="28"/>
        </w:rPr>
        <w:t>РЕКОМЕНДУЕМАЯ ЛИТЕРАТУРА</w:t>
      </w:r>
    </w:p>
    <w:p w:rsidR="00831B33" w:rsidRPr="00716D8B" w:rsidRDefault="00831B33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16D8B">
        <w:rPr>
          <w:rFonts w:ascii="Times New Roman" w:hAnsi="Times New Roman" w:cs="Times New Roman"/>
          <w:b/>
          <w:bCs/>
          <w:i/>
          <w:iCs/>
          <w:sz w:val="28"/>
          <w:szCs w:val="28"/>
        </w:rPr>
        <w:t>Для студентов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Айзман Р.И., Омельченко И.В. Основы медицинских знаний: учеб.пособие для бакалавров. – М.: 2013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Аксенова М, Кузнецов С., Евлахович и др. Огнестрельное оружие. – М.: 2012 </w:t>
      </w:r>
    </w:p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>Косолапова Н.В., Прокопенко Н.А. Основы безопасности жизнедеятельности: учебник для нач. и сред.пр</w:t>
      </w:r>
      <w:r w:rsidR="00186D57" w:rsidRPr="00716D8B">
        <w:rPr>
          <w:rFonts w:ascii="Times New Roman" w:hAnsi="Times New Roman" w:cs="Times New Roman"/>
          <w:sz w:val="28"/>
          <w:szCs w:val="28"/>
        </w:rPr>
        <w:t xml:space="preserve">оф. образования. – М.: 2014. </w:t>
      </w:r>
    </w:p>
    <w:p w:rsidR="00186D57" w:rsidRPr="00716D8B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>Косолапова Н.В., Прокопенко Н.А., Побежимова Е.Л. Безопасность жизнедеятельности: учебник для учреждений нач. проф. образования. – М.: 2014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Косолапова Н.В., Прокопенко Н.А., Побежимова Е.Л. Безопасность жизнедеятельности: электронное учебное издание для обучающихся по профессиям в учреждениях среднего профессионального образования. – М.: 2014 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Косолапова Н.В., Прокопенко Н.А., Побежимова Е.Л. Безопасность жизнедеятельности: Электронное приложение к учебнику для учреждений сред.и нач. проф. образования. – М.: 2014 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Микрюков В.Ю. Безопасность жизнедеятельности. / Учебник для студентов среднего проф. обр. – М.: 2014 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Микрюков В.Ю. Основы военной службы: учебник для учащихся старших классов сред.обр. учр. и студентов сред. спец. учеб. заведений, а также для преподавателей этого курса. – М.: 2014 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6D8B">
        <w:rPr>
          <w:rFonts w:ascii="Times New Roman" w:hAnsi="Times New Roman" w:cs="Times New Roman"/>
          <w:sz w:val="28"/>
          <w:szCs w:val="28"/>
        </w:rPr>
        <w:t xml:space="preserve">Микрюков В.Ю. Азбука патриота. Друзья и враги России. – М.: 2013 </w:t>
      </w: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04"/>
      </w:tblGrid>
      <w:tr w:rsidR="008A56AE" w:rsidRPr="00716D8B" w:rsidTr="008A56AE">
        <w:tc>
          <w:tcPr>
            <w:tcW w:w="10704" w:type="dxa"/>
            <w:tcBorders>
              <w:top w:val="nil"/>
              <w:left w:val="nil"/>
              <w:bottom w:val="nil"/>
              <w:right w:val="nil"/>
            </w:tcBorders>
          </w:tcPr>
          <w:p w:rsidR="008A56AE" w:rsidRPr="00716D8B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Для преподавателей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Конституция Российской Федерации (принята всенародным голосованием 12.12.1993) (с учетом поправок, внесенных Законами РФ о поправках к Конституции РФ от 30.12.2008 N 6-ФКЗ, от 30.12.2008 N 7-ФКЗ) // СЗ РФ. - 2009. - N 4. - Ст. 445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Об образовании в Российской Федерации: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29.12. 2012 № 273-ФЗ (в ред. Федеральных законов от 07.05.2013 № 99-ФЗ, от 07.06.2013 № 120-ФЗ, от 02.07.2013 № 170-ФЗ, от 23.07.2013 № 203-ФЗ, от 25.11.2013 № 317-ФЗ, от 03.02.2014 № 11-ФЗ, от 03.02.2014 № 15-ФЗ, от 05.05.2014 № 84-ФЗ, от 27.05.2014 № 135-ФЗ, от 04.06.2014 № 148-ФЗ, с изм., внесенными Федеральным законом от 04.06.2014 № 145-ФЗ).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государственный образовательный стандарт среднего (полного) общего образования, утвержденный приказом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Минобрнауки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России от 17 мая 2012 г. № 413. Зарегистрировано в Минюсте РФ 07.06.2012 N 24480.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Приказ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Минобрнауки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России от 29 декабря 2014 г. № 1645 « О внесении изменений в приказ Министерства образования и науки Российской Федерации от 17 мая 2012 г. № 413 «Об утверждении федерального государственного образовательного стандарта среднего (полного) общего образования».\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 Департамента государственной политики в сфере подготовки рабочих кадров и ДПО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Минобрнауки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России от 17.03.2015 № 06-259)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Гражданский кодекс РФ (часть первая)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30.11.94 №51-ФЗ (в ред. от 11.02.2013, с изм. и доп. от 01.03.2013) // СЗ РФ. – 1994. – N 32. – Ч. 1. – Ст. 3301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Гражданский кодекс РФ (часть вторая)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26.01.96 №14-ФЗ (в ред. от 14.06.2012) // СЗ РФ. – 1996. – N 5. – Ч. 2. – Ст. 410.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Гражданский кодекс РФ (часть третья)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26.11.01 N 146-ФЗ (в ред. от 05.06.2012) // СЗ РФ. – 2001. – N 49. – Ст. 4552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Гражданский кодекс РФ (часть четвертая)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18.12.06 N 230-ФЗ (в ред. от 08.12.2011) // СЗ РФ. – 2006. - N 52. – Ч. 1. - Ст. 5496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Семейный кодекс Российской Федерации от 29 дек. 1995 г. №223-ФЗ : (ред. от 12.11.2012) // СЗ РФ. – 1996. - № 1. – Ст. 16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Уголовный кодекс Российской Федерации : от 13.06.1996 N 63-ФЗ (в ред. от 07.12.2011 : с изм. и доп., вступающими в силу с 05.04.2013) // СЗ РФ. – 1996. - № 25. – Ст. 2954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О воинской обязанности и военной службе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28.03.1998 № 53-ФЗ (в ред. от 04.03.2013, с изм. от 21.03.1013) // СЗ РФ. – 1998. - № 13. – Ст. 1475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 защите населения и территорий от чрезвычайных ситуаций природного и техногенного характера: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21.12.1994 N 68-ФЗ (в ред. от 11.02.2013) // СЗ РФ. – 1994. – N 35. – Ст. 3648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О промышленной безопасности опасных производственных объектов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21.07.1997 № 116-ФЗ (в ред. от 04.03.2013) // СЗ РФ. – 1997. - № 30. – Ст. 3588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 альтернативной гражданской службе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25.07.2002 № 113-ФЗ (в ред. от 30.11.2011) // СЗ РФ. – 2002. - № 30. – Ст. 3030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Об обороне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31.05.1996 № 61-ФЗ (в ред. от 05.04.2013) // СЗ РФ. – 1996. - № 23. – Ст. 2750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Об охране окружающей среды :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10.01.2002 № 7-ФЗ (в ред. от 25.06.2012, с изм. от 05.03.2013) // СЗ РФ. – 2002. - № 2. – Ст. 133.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Об основах охраны здоровья граждан в Российской Федерации: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21.11.2011 № 323-ФЗ (в ред. от 25.06.2012) // СЗ РФ. – 2011. – N 48. – Ст. 6724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 Военной доктрине Российской Федерации : указ Президента РФ от 05.02.2010 N 146 // СЗ РФ. – 2010. – N 7. – Ст. 724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 единой государственной системе предупреждения и ликвидации чрезвычайных ситуаций : постановление Правительства РФ от 30.12.2003 N 794 (ред. от 18.04.2012) // СЗ РФ. – 2004. – N2. – Ст. 121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О Правилах ношения военной формы одежды и знаков различия военнослужащих Вооруженных Сил Российской Федерации, ведомственных знаков отличия и иных геральдических знаков и особой церемониальной парадной военной формы одежды военнослужащих почетного караула Вооруженных Сил Российской Федерации : приказ Министра обороны РФ от 03.09.2011 N 1500 (зарегистрировано в Минюсте РФ 25.10.2011 N 22124) //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Бюллетень нормативных актов федеральных органов исполнительной власти. – 2011. – N 47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Об утверждении перечня состояний, при которых оказывается первая помощь, и перечня мероприятий по оказанию первой помощи: приказ Министерства здравоохранения и социального развития РФ от 04.05.2012 № 477н (в ред. от 07.11.2012) (зарегистрирован в Минюсте РФ 16.05.2012 № 24183) // Бюллетень нормативных актов федеральных органов исполнительной власти. М.: – 2012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Инструкция об организации обучения граждан Российской Федерации начальным знаниям в области обороны и их подготовки по основам военной службы в образовательных учреждениях среднего (полного) общего образования, образовательных учреждениях начального профессионального и среднего профессионального образования и учебных пунктах. Зарегистрировано Минюстом России 12 апреля 2010 г. Регистрационный № 16866. Приказ Министра обороны Российской Федерации и Министерства образования и науки Российской Федерации от 24 февраля 2010 г. № 96/134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Кобяков Ю.П. Физическая культура. Основы здорового образа жизни. –М.: 2012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Косолапова Н.В., Прокопенко Н.А., Побежимова Е.Л. Безопасность жизнедеятельности. Практикум: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учеб.пособие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для учреждений нач. проф. образования. – М.: 2013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Митяев А. Книга будущих командиров. – М.: 2010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Назарова Е. Н.,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Жилов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Ю.Д. Основы медицинских знаний и здорового образа жизни: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учеб.для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студ.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высш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. учеб. заведений. – М.: 2013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Общевойсковые уставы Вооруженных Сил РФ: ред. 2013 г.– Ростов-на Дону, 2013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Справочники, энциклопедии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Изотова М.А., Царева Т.Б. Полная энциклопедия орденов и медалей России.– М.: 2008.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Ионина Н.А. 100 великих наград. – М: 2009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Каменев А.И. Энциклопедия русского офицера. – М.: 2008.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Каторин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Ю.Ф. Танки: Иллюстрированная энциклопедия. – М.: 2011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Лубченков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Ю.Н. Русские полководцы. – М.: 2009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Интернет – ресурсы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www.mchs.gov.ru – сайт МЧС РФ.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www.mvd.ru – сайт МВД РФ.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www.mil.ru - сайт Минобороны.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www.fsb.ru – сайт ФСБ РФ.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dic.academic.ru - Академик. Словари и энциклопедии.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www.booksgid.com -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Воок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Gid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Электроннаябиблиотека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globalteka.ru/index.html -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Глобалтека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Глобальная библиотека научных ресурсов.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window.edu.ru - Единое окно доступа к образовательным ресурсам.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www.iprbookshop.ru–Электронно-библиотечная система 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IPRbooks</w:t>
            </w:r>
            <w:proofErr w:type="spellEnd"/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www.school.edu.ru/default.asp - Российский образовательный портал. Доступность, качество, эффективность.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ru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>book</w:t>
            </w:r>
            <w:proofErr w:type="spellEnd"/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 - Электронная библиотечная система.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http://www.pobediteli.ru –Проект «ПОБЕДИТЕЛИ: Солдаты Великой войны»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http://www.monino.ru –Музей Военно-Воздушных Сил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http://simvolika.rsl.ru– Государственные символы России. История и реальность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16D8B">
              <w:rPr>
                <w:rFonts w:ascii="Times New Roman" w:hAnsi="Times New Roman" w:cs="Times New Roman"/>
                <w:sz w:val="28"/>
                <w:szCs w:val="28"/>
              </w:rPr>
              <w:t xml:space="preserve">http://militera.lib.ru – Военная литература </w:t>
            </w: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6AE" w:rsidRPr="00716D8B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A56AE" w:rsidRPr="00716D8B" w:rsidRDefault="008A56AE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716D8B" w:rsidRDefault="00186D57" w:rsidP="00186D57">
      <w:pPr>
        <w:pageBreakBefore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bookmarkEnd w:id="0"/>
    <w:p w:rsidR="00831B33" w:rsidRPr="00716D8B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831B33" w:rsidRPr="00716D8B" w:rsidSect="00CA091B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57AD" w:rsidRDefault="007157AD">
      <w:pPr>
        <w:spacing w:after="0" w:line="240" w:lineRule="auto"/>
      </w:pPr>
      <w:r>
        <w:separator/>
      </w:r>
    </w:p>
  </w:endnote>
  <w:endnote w:type="continuationSeparator" w:id="0">
    <w:p w:rsidR="007157AD" w:rsidRDefault="00715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D73FFA" w:rsidP="00062E6D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E20211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E20211" w:rsidRDefault="00E20211" w:rsidP="00062E6D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D73FFA" w:rsidP="00062E6D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E20211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716D8B">
      <w:rPr>
        <w:rStyle w:val="ac"/>
        <w:noProof/>
      </w:rPr>
      <w:t>1</w:t>
    </w:r>
    <w:r>
      <w:rPr>
        <w:rStyle w:val="ac"/>
      </w:rPr>
      <w:fldChar w:fldCharType="end"/>
    </w:r>
  </w:p>
  <w:p w:rsidR="00E20211" w:rsidRDefault="00E20211" w:rsidP="00062E6D">
    <w:pPr>
      <w:pStyle w:val="aa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57AD" w:rsidRDefault="007157AD">
      <w:pPr>
        <w:spacing w:after="0" w:line="240" w:lineRule="auto"/>
      </w:pPr>
      <w:r>
        <w:separator/>
      </w:r>
    </w:p>
  </w:footnote>
  <w:footnote w:type="continuationSeparator" w:id="0">
    <w:p w:rsidR="007157AD" w:rsidRDefault="007157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6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3EA46A9B"/>
    <w:multiLevelType w:val="hybridMultilevel"/>
    <w:tmpl w:val="31143278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172218"/>
    <w:multiLevelType w:val="hybridMultilevel"/>
    <w:tmpl w:val="6638F902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55E279F4"/>
    <w:multiLevelType w:val="hybridMultilevel"/>
    <w:tmpl w:val="9E3E1C06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628A035A"/>
    <w:multiLevelType w:val="hybridMultilevel"/>
    <w:tmpl w:val="97C8382E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D0072F"/>
    <w:multiLevelType w:val="hybridMultilevel"/>
    <w:tmpl w:val="73E0DCD8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12B2"/>
    <w:rsid w:val="00004A0D"/>
    <w:rsid w:val="00017F56"/>
    <w:rsid w:val="00040875"/>
    <w:rsid w:val="00060503"/>
    <w:rsid w:val="00062E6D"/>
    <w:rsid w:val="00063D1F"/>
    <w:rsid w:val="000810B3"/>
    <w:rsid w:val="0008470F"/>
    <w:rsid w:val="00094CD8"/>
    <w:rsid w:val="000C3D5A"/>
    <w:rsid w:val="000E2DCA"/>
    <w:rsid w:val="000F6DEB"/>
    <w:rsid w:val="00150BAC"/>
    <w:rsid w:val="00153DD5"/>
    <w:rsid w:val="00164CA1"/>
    <w:rsid w:val="00186D57"/>
    <w:rsid w:val="00190858"/>
    <w:rsid w:val="001B72E9"/>
    <w:rsid w:val="001C3134"/>
    <w:rsid w:val="001E4A21"/>
    <w:rsid w:val="00201BEB"/>
    <w:rsid w:val="00227E12"/>
    <w:rsid w:val="002314A2"/>
    <w:rsid w:val="00242CFD"/>
    <w:rsid w:val="002573D0"/>
    <w:rsid w:val="00264301"/>
    <w:rsid w:val="00271C17"/>
    <w:rsid w:val="00272724"/>
    <w:rsid w:val="002C21C0"/>
    <w:rsid w:val="002C75B2"/>
    <w:rsid w:val="002C77BE"/>
    <w:rsid w:val="002F394D"/>
    <w:rsid w:val="00352373"/>
    <w:rsid w:val="003912B2"/>
    <w:rsid w:val="003A6944"/>
    <w:rsid w:val="003E3B1A"/>
    <w:rsid w:val="00423501"/>
    <w:rsid w:val="00462F8D"/>
    <w:rsid w:val="00463251"/>
    <w:rsid w:val="0049224C"/>
    <w:rsid w:val="004945BE"/>
    <w:rsid w:val="00494B89"/>
    <w:rsid w:val="004962A3"/>
    <w:rsid w:val="004B0B11"/>
    <w:rsid w:val="004B505C"/>
    <w:rsid w:val="004B6A72"/>
    <w:rsid w:val="004D1E4B"/>
    <w:rsid w:val="004D2442"/>
    <w:rsid w:val="004F44F7"/>
    <w:rsid w:val="00517941"/>
    <w:rsid w:val="00517BC4"/>
    <w:rsid w:val="00530D7C"/>
    <w:rsid w:val="00531BFA"/>
    <w:rsid w:val="0056319A"/>
    <w:rsid w:val="00577DB0"/>
    <w:rsid w:val="00586DAD"/>
    <w:rsid w:val="00587C3F"/>
    <w:rsid w:val="005935BC"/>
    <w:rsid w:val="00596D07"/>
    <w:rsid w:val="005A2FA4"/>
    <w:rsid w:val="005A4542"/>
    <w:rsid w:val="005A5830"/>
    <w:rsid w:val="005C37D1"/>
    <w:rsid w:val="005D03E2"/>
    <w:rsid w:val="005D12E4"/>
    <w:rsid w:val="005F6A61"/>
    <w:rsid w:val="0060357C"/>
    <w:rsid w:val="00604714"/>
    <w:rsid w:val="00620AEA"/>
    <w:rsid w:val="00684EF8"/>
    <w:rsid w:val="006907C7"/>
    <w:rsid w:val="00693BC1"/>
    <w:rsid w:val="0069438F"/>
    <w:rsid w:val="006A55F0"/>
    <w:rsid w:val="006C2782"/>
    <w:rsid w:val="006D0E7D"/>
    <w:rsid w:val="006D6F21"/>
    <w:rsid w:val="006E1C59"/>
    <w:rsid w:val="006F5CE1"/>
    <w:rsid w:val="0070368F"/>
    <w:rsid w:val="007065A3"/>
    <w:rsid w:val="0070681A"/>
    <w:rsid w:val="00710A1D"/>
    <w:rsid w:val="007157AD"/>
    <w:rsid w:val="00716D8B"/>
    <w:rsid w:val="00724742"/>
    <w:rsid w:val="0073189C"/>
    <w:rsid w:val="00734DE1"/>
    <w:rsid w:val="00744E2E"/>
    <w:rsid w:val="00750071"/>
    <w:rsid w:val="007572C8"/>
    <w:rsid w:val="00763EE0"/>
    <w:rsid w:val="007720EF"/>
    <w:rsid w:val="00795E27"/>
    <w:rsid w:val="007A2506"/>
    <w:rsid w:val="007A51C8"/>
    <w:rsid w:val="007B531B"/>
    <w:rsid w:val="007E37E7"/>
    <w:rsid w:val="007F7834"/>
    <w:rsid w:val="00806B4B"/>
    <w:rsid w:val="008110C3"/>
    <w:rsid w:val="00817C18"/>
    <w:rsid w:val="00831B33"/>
    <w:rsid w:val="008336E6"/>
    <w:rsid w:val="00833B1B"/>
    <w:rsid w:val="00833F6C"/>
    <w:rsid w:val="0085056F"/>
    <w:rsid w:val="00860069"/>
    <w:rsid w:val="008A56AE"/>
    <w:rsid w:val="008C7766"/>
    <w:rsid w:val="008D13D0"/>
    <w:rsid w:val="008F0C9E"/>
    <w:rsid w:val="00921FEF"/>
    <w:rsid w:val="00922942"/>
    <w:rsid w:val="009252F6"/>
    <w:rsid w:val="00947793"/>
    <w:rsid w:val="00952251"/>
    <w:rsid w:val="00964CAD"/>
    <w:rsid w:val="0096766D"/>
    <w:rsid w:val="00967D15"/>
    <w:rsid w:val="009709C9"/>
    <w:rsid w:val="00986D45"/>
    <w:rsid w:val="009C6A6E"/>
    <w:rsid w:val="009D6213"/>
    <w:rsid w:val="00A339A1"/>
    <w:rsid w:val="00A43913"/>
    <w:rsid w:val="00A472C8"/>
    <w:rsid w:val="00A54332"/>
    <w:rsid w:val="00A76440"/>
    <w:rsid w:val="00A81A59"/>
    <w:rsid w:val="00A86566"/>
    <w:rsid w:val="00AB3826"/>
    <w:rsid w:val="00AB52BB"/>
    <w:rsid w:val="00AC5A74"/>
    <w:rsid w:val="00AD0D6B"/>
    <w:rsid w:val="00AD61CB"/>
    <w:rsid w:val="00AE382D"/>
    <w:rsid w:val="00B35CAC"/>
    <w:rsid w:val="00B43CC8"/>
    <w:rsid w:val="00B9243E"/>
    <w:rsid w:val="00BB3F9A"/>
    <w:rsid w:val="00BC729A"/>
    <w:rsid w:val="00BD712F"/>
    <w:rsid w:val="00C04DD7"/>
    <w:rsid w:val="00C26F75"/>
    <w:rsid w:val="00C4688F"/>
    <w:rsid w:val="00C54997"/>
    <w:rsid w:val="00C54E89"/>
    <w:rsid w:val="00C57B0C"/>
    <w:rsid w:val="00C60FC8"/>
    <w:rsid w:val="00C77C29"/>
    <w:rsid w:val="00C813A8"/>
    <w:rsid w:val="00C87B53"/>
    <w:rsid w:val="00CA091B"/>
    <w:rsid w:val="00CA64A9"/>
    <w:rsid w:val="00CB02E1"/>
    <w:rsid w:val="00CB0E90"/>
    <w:rsid w:val="00CB3D82"/>
    <w:rsid w:val="00CC1611"/>
    <w:rsid w:val="00CD3ABB"/>
    <w:rsid w:val="00CF1FF1"/>
    <w:rsid w:val="00D20A7F"/>
    <w:rsid w:val="00D248D3"/>
    <w:rsid w:val="00D53CC5"/>
    <w:rsid w:val="00D56CF0"/>
    <w:rsid w:val="00D6478E"/>
    <w:rsid w:val="00D65A37"/>
    <w:rsid w:val="00D73FFA"/>
    <w:rsid w:val="00D758B5"/>
    <w:rsid w:val="00D769EE"/>
    <w:rsid w:val="00DB35AF"/>
    <w:rsid w:val="00DE0FFA"/>
    <w:rsid w:val="00DE2421"/>
    <w:rsid w:val="00DF7BD6"/>
    <w:rsid w:val="00E134F2"/>
    <w:rsid w:val="00E20211"/>
    <w:rsid w:val="00E24F6D"/>
    <w:rsid w:val="00E37193"/>
    <w:rsid w:val="00E40CE4"/>
    <w:rsid w:val="00E76198"/>
    <w:rsid w:val="00E82898"/>
    <w:rsid w:val="00E876F5"/>
    <w:rsid w:val="00E921C9"/>
    <w:rsid w:val="00E97E66"/>
    <w:rsid w:val="00EB1C62"/>
    <w:rsid w:val="00EC251B"/>
    <w:rsid w:val="00F26A3E"/>
    <w:rsid w:val="00F46201"/>
    <w:rsid w:val="00F47334"/>
    <w:rsid w:val="00F61719"/>
    <w:rsid w:val="00F66C3D"/>
    <w:rsid w:val="00F7587A"/>
    <w:rsid w:val="00F81BEF"/>
    <w:rsid w:val="00F83FD2"/>
    <w:rsid w:val="00F85A80"/>
    <w:rsid w:val="00F91336"/>
    <w:rsid w:val="00F97DBF"/>
    <w:rsid w:val="00FA436A"/>
    <w:rsid w:val="00FA73D6"/>
    <w:rsid w:val="00FA7617"/>
    <w:rsid w:val="00FB1A15"/>
    <w:rsid w:val="00FC0379"/>
    <w:rsid w:val="00FE28F7"/>
    <w:rsid w:val="00FE332F"/>
    <w:rsid w:val="00FE47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annotation subject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0B11"/>
  </w:style>
  <w:style w:type="paragraph" w:styleId="1">
    <w:name w:val="heading 1"/>
    <w:basedOn w:val="a"/>
    <w:next w:val="a"/>
    <w:link w:val="10"/>
    <w:qFormat/>
    <w:rsid w:val="009D6213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9C6A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12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9D62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"/>
    <w:basedOn w:val="a"/>
    <w:link w:val="a5"/>
    <w:rsid w:val="009D621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rsid w:val="009D621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9D6213"/>
    <w:rPr>
      <w:color w:val="0000FF"/>
      <w:u w:val="single"/>
    </w:rPr>
  </w:style>
  <w:style w:type="paragraph" w:styleId="a7">
    <w:name w:val="Normal (Web)"/>
    <w:basedOn w:val="a"/>
    <w:unhideWhenUsed/>
    <w:rsid w:val="009D6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uiPriority w:val="1"/>
    <w:qFormat/>
    <w:rsid w:val="009D621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Без интервала Знак"/>
    <w:link w:val="a8"/>
    <w:uiPriority w:val="1"/>
    <w:rsid w:val="009D6213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rsid w:val="003A694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3A694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page number"/>
    <w:basedOn w:val="a0"/>
    <w:rsid w:val="003A6944"/>
  </w:style>
  <w:style w:type="character" w:customStyle="1" w:styleId="20">
    <w:name w:val="Заголовок 2 Знак"/>
    <w:basedOn w:val="a0"/>
    <w:link w:val="2"/>
    <w:rsid w:val="009C6A6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numbering" w:customStyle="1" w:styleId="11">
    <w:name w:val="Нет списка1"/>
    <w:next w:val="a2"/>
    <w:semiHidden/>
    <w:rsid w:val="009C6A6E"/>
  </w:style>
  <w:style w:type="table" w:customStyle="1" w:styleId="12">
    <w:name w:val="Сетка таблицы1"/>
    <w:basedOn w:val="a1"/>
    <w:next w:val="a3"/>
    <w:uiPriority w:val="59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3">
    <w:name w:val="Table Grid 1"/>
    <w:basedOn w:val="a1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0"/>
    <w:rsid w:val="009C6A6E"/>
  </w:style>
  <w:style w:type="character" w:customStyle="1" w:styleId="ft2341">
    <w:name w:val="ft2341"/>
    <w:basedOn w:val="a0"/>
    <w:rsid w:val="009C6A6E"/>
  </w:style>
  <w:style w:type="character" w:customStyle="1" w:styleId="highlight">
    <w:name w:val="highlight"/>
    <w:basedOn w:val="a0"/>
    <w:rsid w:val="009C6A6E"/>
  </w:style>
  <w:style w:type="character" w:customStyle="1" w:styleId="ft2346">
    <w:name w:val="ft2346"/>
    <w:basedOn w:val="a0"/>
    <w:rsid w:val="009C6A6E"/>
  </w:style>
  <w:style w:type="character" w:customStyle="1" w:styleId="ft2365">
    <w:name w:val="ft2365"/>
    <w:basedOn w:val="a0"/>
    <w:rsid w:val="009C6A6E"/>
  </w:style>
  <w:style w:type="paragraph" w:styleId="ad">
    <w:name w:val="Balloon Text"/>
    <w:basedOn w:val="a"/>
    <w:link w:val="ae"/>
    <w:rsid w:val="009C6A6E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rsid w:val="009C6A6E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annotation reference"/>
    <w:basedOn w:val="a0"/>
    <w:rsid w:val="009C6A6E"/>
    <w:rPr>
      <w:sz w:val="16"/>
      <w:szCs w:val="16"/>
    </w:rPr>
  </w:style>
  <w:style w:type="paragraph" w:styleId="af0">
    <w:name w:val="annotation text"/>
    <w:basedOn w:val="a"/>
    <w:link w:val="af1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0"/>
    <w:rsid w:val="009C6A6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rsid w:val="009C6A6E"/>
    <w:rPr>
      <w:b/>
      <w:bCs/>
    </w:rPr>
  </w:style>
  <w:style w:type="character" w:customStyle="1" w:styleId="af3">
    <w:name w:val="Тема примечания Знак"/>
    <w:basedOn w:val="af1"/>
    <w:link w:val="af2"/>
    <w:rsid w:val="009C6A6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1">
    <w:name w:val="Основной текст 21"/>
    <w:basedOn w:val="a"/>
    <w:rsid w:val="009C6A6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4">
    <w:name w:val="Subtitle"/>
    <w:basedOn w:val="a"/>
    <w:next w:val="a4"/>
    <w:link w:val="af5"/>
    <w:qFormat/>
    <w:rsid w:val="009C6A6E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5">
    <w:name w:val="Подзаголовок Знак"/>
    <w:basedOn w:val="a0"/>
    <w:link w:val="af4"/>
    <w:rsid w:val="009C6A6E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6">
    <w:name w:val="Символ сноски"/>
    <w:basedOn w:val="a0"/>
    <w:rsid w:val="009C6A6E"/>
    <w:rPr>
      <w:sz w:val="20"/>
      <w:vertAlign w:val="superscript"/>
    </w:rPr>
  </w:style>
  <w:style w:type="paragraph" w:styleId="af7">
    <w:name w:val="footnote text"/>
    <w:basedOn w:val="a"/>
    <w:link w:val="af8"/>
    <w:semiHidden/>
    <w:rsid w:val="009C6A6E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f8">
    <w:name w:val="Текст сноски Знак"/>
    <w:basedOn w:val="a0"/>
    <w:link w:val="af7"/>
    <w:semiHidden/>
    <w:rsid w:val="009C6A6E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rsid w:val="009C6A6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9">
    <w:name w:val="Plain Text"/>
    <w:basedOn w:val="a"/>
    <w:link w:val="afa"/>
    <w:rsid w:val="009C6A6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a">
    <w:name w:val="Текст Знак"/>
    <w:basedOn w:val="a0"/>
    <w:link w:val="af9"/>
    <w:rsid w:val="009C6A6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b">
    <w:name w:val="Body Text Indent"/>
    <w:basedOn w:val="a"/>
    <w:link w:val="afc"/>
    <w:rsid w:val="009C6A6E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c">
    <w:name w:val="Основной текст с отступом Знак"/>
    <w:basedOn w:val="a0"/>
    <w:link w:val="afb"/>
    <w:rsid w:val="009C6A6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c43c34">
    <w:name w:val="c43 c34"/>
    <w:basedOn w:val="a0"/>
    <w:rsid w:val="009C6A6E"/>
  </w:style>
  <w:style w:type="character" w:customStyle="1" w:styleId="em">
    <w:name w:val="em"/>
    <w:basedOn w:val="a0"/>
    <w:rsid w:val="009C6A6E"/>
  </w:style>
  <w:style w:type="character" w:customStyle="1" w:styleId="c7">
    <w:name w:val="c7"/>
    <w:basedOn w:val="a0"/>
    <w:rsid w:val="009C6A6E"/>
  </w:style>
  <w:style w:type="paragraph" w:customStyle="1" w:styleId="c57c101">
    <w:name w:val="c57 c101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0">
    <w:name w:val="c40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c60">
    <w:name w:val="c57 c60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header"/>
    <w:basedOn w:val="a"/>
    <w:link w:val="afe"/>
    <w:rsid w:val="009C6A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e">
    <w:name w:val="Верхний колонтитул Знак"/>
    <w:basedOn w:val="a0"/>
    <w:link w:val="afd"/>
    <w:rsid w:val="009C6A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">
    <w:name w:val="FollowedHyperlink"/>
    <w:basedOn w:val="a0"/>
    <w:rsid w:val="009C6A6E"/>
    <w:rPr>
      <w:color w:val="800080"/>
      <w:u w:val="single"/>
    </w:rPr>
  </w:style>
  <w:style w:type="character" w:styleId="aff0">
    <w:name w:val="Emphasis"/>
    <w:basedOn w:val="a0"/>
    <w:qFormat/>
    <w:rsid w:val="009C6A6E"/>
    <w:rPr>
      <w:i/>
      <w:iCs/>
    </w:rPr>
  </w:style>
  <w:style w:type="numbering" w:customStyle="1" w:styleId="22">
    <w:name w:val="Нет списка2"/>
    <w:next w:val="a2"/>
    <w:semiHidden/>
    <w:rsid w:val="00E82898"/>
  </w:style>
  <w:style w:type="table" w:customStyle="1" w:styleId="23">
    <w:name w:val="Сетка таблицы2"/>
    <w:basedOn w:val="a1"/>
    <w:next w:val="a3"/>
    <w:uiPriority w:val="59"/>
    <w:rsid w:val="00E82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 11"/>
    <w:basedOn w:val="a1"/>
    <w:next w:val="13"/>
    <w:rsid w:val="00E82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1">
    <w:name w:val="List Paragraph"/>
    <w:basedOn w:val="a"/>
    <w:uiPriority w:val="34"/>
    <w:qFormat/>
    <w:rsid w:val="00C60F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12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154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FCD2C8-ABF1-4023-A9DD-44D26B7B3D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1040</TotalTime>
  <Pages>31</Pages>
  <Words>6018</Words>
  <Characters>34303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40241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User</cp:lastModifiedBy>
  <cp:revision>110</cp:revision>
  <cp:lastPrinted>2015-10-05T15:29:00Z</cp:lastPrinted>
  <dcterms:created xsi:type="dcterms:W3CDTF">2014-10-20T14:18:00Z</dcterms:created>
  <dcterms:modified xsi:type="dcterms:W3CDTF">2018-02-13T06:01:00Z</dcterms:modified>
</cp:coreProperties>
</file>